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3964" w14:textId="77777777" w:rsidR="00C00277" w:rsidRDefault="00C00277" w:rsidP="00C00277">
      <w:pPr>
        <w:pStyle w:val="paragraph"/>
        <w:textAlignment w:val="baseline"/>
      </w:pPr>
      <w:r>
        <w:rPr>
          <w:rStyle w:val="normaltextrun"/>
          <w:b/>
          <w:bCs/>
          <w:u w:val="single"/>
        </w:rPr>
        <w:t>Staff Attorney – Energy Justice Program </w:t>
      </w:r>
      <w:r>
        <w:rPr>
          <w:rStyle w:val="eop"/>
        </w:rPr>
        <w:t> </w:t>
      </w:r>
    </w:p>
    <w:p w14:paraId="26917A89" w14:textId="77777777" w:rsidR="00C00277" w:rsidRDefault="00C00277" w:rsidP="00C00277">
      <w:pPr>
        <w:pStyle w:val="paragraph"/>
        <w:textAlignment w:val="baseline"/>
      </w:pPr>
      <w:r>
        <w:rPr>
          <w:rStyle w:val="normaltextrun"/>
        </w:rPr>
        <w:t xml:space="preserve">The Center for Biological Diversity seeks a full-time </w:t>
      </w:r>
      <w:r>
        <w:rPr>
          <w:rStyle w:val="normaltextrun"/>
          <w:b/>
          <w:bCs/>
        </w:rPr>
        <w:t xml:space="preserve">Staff Attorney </w:t>
      </w:r>
      <w:r>
        <w:rPr>
          <w:rStyle w:val="normaltextrun"/>
        </w:rPr>
        <w:t xml:space="preserve">in our </w:t>
      </w:r>
      <w:r>
        <w:rPr>
          <w:rStyle w:val="normaltextrun"/>
          <w:b/>
          <w:bCs/>
        </w:rPr>
        <w:t>Energy Justice Program</w:t>
      </w:r>
      <w:r>
        <w:rPr>
          <w:rStyle w:val="normaltextrun"/>
        </w:rPr>
        <w:t>, which wages innovative legal and policy campaigns for energy justice and a renewable, clean and equitable energy future. Y</w:t>
      </w:r>
      <w:r>
        <w:rPr>
          <w:rStyle w:val="normaltextrun"/>
          <w:color w:val="000000"/>
        </w:rPr>
        <w:t>ou can find more information on the Energy Justice program at biologicaldiversity.org/programs/energy-justice/. </w:t>
      </w:r>
      <w:r>
        <w:rPr>
          <w:rStyle w:val="normaltextrun"/>
        </w:rPr>
        <w:t xml:space="preserve"> This position will be located with the Program in Washington, D.C. </w:t>
      </w:r>
      <w:r>
        <w:rPr>
          <w:rStyle w:val="eop"/>
        </w:rPr>
        <w:t> </w:t>
      </w:r>
    </w:p>
    <w:p w14:paraId="36169F01" w14:textId="77777777" w:rsidR="00C00277" w:rsidRDefault="00C00277" w:rsidP="00C00277">
      <w:pPr>
        <w:pStyle w:val="paragraph"/>
        <w:textAlignment w:val="baseline"/>
      </w:pPr>
      <w:r>
        <w:rPr>
          <w:rStyle w:val="normaltextrun"/>
          <w:b/>
          <w:bCs/>
        </w:rPr>
        <w:t>General position overview:</w:t>
      </w:r>
      <w:r>
        <w:rPr>
          <w:rStyle w:val="eop"/>
        </w:rPr>
        <w:t> </w:t>
      </w:r>
    </w:p>
    <w:p w14:paraId="1CDEBCE9" w14:textId="77777777" w:rsidR="00C00277" w:rsidRDefault="00C00277" w:rsidP="00C00277">
      <w:pPr>
        <w:pStyle w:val="paragraph"/>
        <w:textAlignment w:val="baseline"/>
      </w:pPr>
      <w:r>
        <w:rPr>
          <w:rStyle w:val="normaltextrun"/>
        </w:rPr>
        <w:t>To fight the climate emergency and extinction crisis, we must rapidly transition our economy to clean, renewable, wildlife-friendly and democratic energy. Monopoly electric utilities and government agencies like TVA continue to heavily invest in dirty fossil fuels and actively work to obstruct this urgent transition, particularly development of distributed energy resources (DER).</w:t>
      </w:r>
      <w:r>
        <w:rPr>
          <w:rStyle w:val="eop"/>
        </w:rPr>
        <w:t> </w:t>
      </w:r>
    </w:p>
    <w:p w14:paraId="2801FE6D" w14:textId="77777777" w:rsidR="00C00277" w:rsidRDefault="00C00277" w:rsidP="00C00277">
      <w:pPr>
        <w:pStyle w:val="paragraph"/>
        <w:textAlignment w:val="baseline"/>
      </w:pPr>
      <w:r>
        <w:rPr>
          <w:rStyle w:val="normaltextrun"/>
        </w:rPr>
        <w:t>The Center’s Energy Justice legal program focuses on precedent-setting legal vehicles to drive a just energy transition by</w:t>
      </w:r>
      <w:r>
        <w:rPr>
          <w:rStyle w:val="normaltextrun"/>
          <w:rFonts w:ascii="Calibri" w:hAnsi="Calibri" w:cs="Calibri"/>
          <w:sz w:val="22"/>
          <w:szCs w:val="22"/>
        </w:rPr>
        <w:t xml:space="preserve"> </w:t>
      </w:r>
      <w:r>
        <w:rPr>
          <w:rStyle w:val="normaltextrun"/>
        </w:rPr>
        <w:t>pursuing federal and state litigation, participating in regulatory proceedings, and pursuing administrative petitions, all designed to combat utility corruption and the obstruction of DER and other clean energy initiatives.</w:t>
      </w:r>
      <w:r>
        <w:rPr>
          <w:rStyle w:val="eop"/>
        </w:rPr>
        <w:t> </w:t>
      </w:r>
    </w:p>
    <w:p w14:paraId="6F8A75E2" w14:textId="77777777" w:rsidR="00C00277" w:rsidRDefault="00C00277" w:rsidP="00C00277">
      <w:pPr>
        <w:pStyle w:val="paragraph"/>
        <w:textAlignment w:val="baseline"/>
      </w:pPr>
      <w:r>
        <w:rPr>
          <w:rStyle w:val="normaltextrun"/>
        </w:rPr>
        <w:t>We seek a highly skilled, passionate, and creative attorney to join our legal team in pursuing and expanding these initiatives before federal and state courts, FERC, state utility commissions, and other decision-makers. The position will require top-notch litigation skills, including excellent research and writing; out-of-the box creativity; and a desire to be part of a dedicated and tight-knit team of advocates. In addition to litigation and related agency advocacy, the attorney will also be involved in the other aspects of our work, including legislative advocacy and campaigning efforts across the country.  </w:t>
      </w:r>
      <w:r>
        <w:rPr>
          <w:rStyle w:val="eop"/>
        </w:rPr>
        <w:t> </w:t>
      </w:r>
    </w:p>
    <w:p w14:paraId="2DD95A96" w14:textId="77777777" w:rsidR="00C00277" w:rsidRDefault="00C00277" w:rsidP="00C00277">
      <w:pPr>
        <w:pStyle w:val="paragraph"/>
        <w:textAlignment w:val="baseline"/>
      </w:pPr>
      <w:r>
        <w:rPr>
          <w:rStyle w:val="normaltextrun"/>
        </w:rPr>
        <w:t>Qualified attorneys at any level of experience will be considered, but several years of relevant experience is strongly preferred, particularly energy practice before federal or state courts or agencies.</w:t>
      </w:r>
      <w:r>
        <w:rPr>
          <w:rStyle w:val="eop"/>
        </w:rPr>
        <w:t> </w:t>
      </w:r>
    </w:p>
    <w:p w14:paraId="0674ED29" w14:textId="77777777" w:rsidR="00C00277" w:rsidRDefault="00C00277" w:rsidP="00C00277">
      <w:pPr>
        <w:pStyle w:val="paragraph"/>
        <w:textAlignment w:val="baseline"/>
      </w:pPr>
      <w:r>
        <w:rPr>
          <w:rStyle w:val="normaltextrun"/>
          <w:b/>
          <w:bCs/>
        </w:rPr>
        <w:t>Main duties:</w:t>
      </w:r>
      <w:r>
        <w:rPr>
          <w:rStyle w:val="eop"/>
        </w:rPr>
        <w:t> </w:t>
      </w:r>
    </w:p>
    <w:p w14:paraId="4EBAE801" w14:textId="77777777" w:rsidR="00C00277" w:rsidRDefault="00C00277" w:rsidP="00C00277">
      <w:pPr>
        <w:pStyle w:val="paragraph"/>
        <w:numPr>
          <w:ilvl w:val="0"/>
          <w:numId w:val="1"/>
        </w:numPr>
        <w:ind w:left="1080" w:firstLine="0"/>
        <w:textAlignment w:val="baseline"/>
      </w:pPr>
      <w:r>
        <w:rPr>
          <w:rStyle w:val="normaltextrun"/>
        </w:rPr>
        <w:t>Litigate cases in federal/state courts and before administrative agencies such as FERC that help drive the clean energy transition and combat utility and government obstacles</w:t>
      </w:r>
      <w:r>
        <w:rPr>
          <w:rStyle w:val="eop"/>
        </w:rPr>
        <w:t> </w:t>
      </w:r>
    </w:p>
    <w:p w14:paraId="73634B59" w14:textId="77777777" w:rsidR="00C00277" w:rsidRDefault="00C00277" w:rsidP="00C00277">
      <w:pPr>
        <w:pStyle w:val="paragraph"/>
        <w:numPr>
          <w:ilvl w:val="0"/>
          <w:numId w:val="1"/>
        </w:numPr>
        <w:ind w:left="1080" w:firstLine="0"/>
        <w:textAlignment w:val="baseline"/>
      </w:pPr>
      <w:r>
        <w:rPr>
          <w:rStyle w:val="normaltextrun"/>
        </w:rPr>
        <w:t xml:space="preserve">Develop Rulemaking Petitions and other creative advocacy vehicles, like the Petition we submitted to FERC earlier this year (see </w:t>
      </w:r>
      <w:hyperlink r:id="rId5" w:tgtFrame="_blank" w:history="1">
        <w:r>
          <w:rPr>
            <w:rStyle w:val="normaltextrun"/>
            <w:color w:val="0000FF"/>
            <w:sz w:val="16"/>
            <w:szCs w:val="16"/>
            <w:u w:val="single"/>
          </w:rPr>
          <w:t>https://www.biologicaldiversity.org/programs/energy-justice/pdfs/FERC_Petition_Trade_Group_Dues_031721.pdf</w:t>
        </w:r>
      </w:hyperlink>
      <w:r>
        <w:rPr>
          <w:rStyle w:val="normaltextrun"/>
          <w:sz w:val="16"/>
          <w:szCs w:val="16"/>
        </w:rPr>
        <w:t>) </w:t>
      </w:r>
      <w:r>
        <w:rPr>
          <w:rStyle w:val="eop"/>
          <w:sz w:val="16"/>
          <w:szCs w:val="16"/>
        </w:rPr>
        <w:t> </w:t>
      </w:r>
    </w:p>
    <w:p w14:paraId="434E7F22" w14:textId="77777777" w:rsidR="00C00277" w:rsidRDefault="00C00277" w:rsidP="00C00277">
      <w:pPr>
        <w:pStyle w:val="paragraph"/>
        <w:numPr>
          <w:ilvl w:val="0"/>
          <w:numId w:val="2"/>
        </w:numPr>
        <w:ind w:left="1080" w:firstLine="0"/>
        <w:textAlignment w:val="baseline"/>
      </w:pPr>
      <w:r>
        <w:rPr>
          <w:rStyle w:val="normaltextrun"/>
        </w:rPr>
        <w:t>Combat utility efforts to wield their monopoly power in order to lock in reliance on fracked gas and other fossil fuel resources rather than pursuing DER options </w:t>
      </w:r>
      <w:r>
        <w:rPr>
          <w:rStyle w:val="eop"/>
        </w:rPr>
        <w:t> </w:t>
      </w:r>
    </w:p>
    <w:p w14:paraId="3570011C" w14:textId="77777777" w:rsidR="00C00277" w:rsidRDefault="00C00277" w:rsidP="00C00277">
      <w:pPr>
        <w:pStyle w:val="paragraph"/>
        <w:numPr>
          <w:ilvl w:val="0"/>
          <w:numId w:val="2"/>
        </w:numPr>
        <w:ind w:left="1080" w:firstLine="0"/>
        <w:textAlignment w:val="baseline"/>
      </w:pPr>
      <w:r>
        <w:rPr>
          <w:rStyle w:val="normaltextrun"/>
        </w:rPr>
        <w:t>Assist Energy Justice team’s legislative advocacy and campaigning efforts</w:t>
      </w:r>
      <w:r>
        <w:rPr>
          <w:rStyle w:val="eop"/>
        </w:rPr>
        <w:t> </w:t>
      </w:r>
    </w:p>
    <w:p w14:paraId="24E76D22" w14:textId="77777777" w:rsidR="00C00277" w:rsidRDefault="00C00277" w:rsidP="00C00277">
      <w:pPr>
        <w:pStyle w:val="paragraph"/>
        <w:numPr>
          <w:ilvl w:val="0"/>
          <w:numId w:val="2"/>
        </w:numPr>
        <w:ind w:left="1080" w:firstLine="0"/>
        <w:textAlignment w:val="baseline"/>
      </w:pPr>
      <w:r>
        <w:rPr>
          <w:rStyle w:val="normaltextrun"/>
        </w:rPr>
        <w:t>Participate in utility commission and other state proceedings focused on the clean energy transition</w:t>
      </w:r>
      <w:r>
        <w:rPr>
          <w:rStyle w:val="eop"/>
        </w:rPr>
        <w:t> </w:t>
      </w:r>
    </w:p>
    <w:p w14:paraId="5D5282A6" w14:textId="77777777" w:rsidR="00C00277" w:rsidRDefault="00C00277" w:rsidP="00C00277">
      <w:pPr>
        <w:pStyle w:val="paragraph"/>
        <w:numPr>
          <w:ilvl w:val="0"/>
          <w:numId w:val="2"/>
        </w:numPr>
        <w:ind w:left="1080" w:firstLine="0"/>
        <w:textAlignment w:val="baseline"/>
      </w:pPr>
      <w:r>
        <w:rPr>
          <w:rStyle w:val="normaltextrun"/>
        </w:rPr>
        <w:lastRenderedPageBreak/>
        <w:t>Some travel required. </w:t>
      </w:r>
      <w:r>
        <w:rPr>
          <w:rStyle w:val="eop"/>
        </w:rPr>
        <w:t> </w:t>
      </w:r>
    </w:p>
    <w:p w14:paraId="416AF737" w14:textId="77777777" w:rsidR="00C00277" w:rsidRDefault="00C00277" w:rsidP="00C00277">
      <w:pPr>
        <w:pStyle w:val="paragraph"/>
        <w:textAlignment w:val="baseline"/>
      </w:pPr>
      <w:r>
        <w:rPr>
          <w:rStyle w:val="normaltextrun"/>
        </w:rPr>
        <w:t>  </w:t>
      </w:r>
      <w:r>
        <w:rPr>
          <w:rStyle w:val="normaltextrun"/>
          <w:b/>
          <w:bCs/>
        </w:rPr>
        <w:t>Essential qualities, qualifications and skills:</w:t>
      </w:r>
      <w:r>
        <w:rPr>
          <w:rStyle w:val="eop"/>
        </w:rPr>
        <w:t> </w:t>
      </w:r>
    </w:p>
    <w:p w14:paraId="3F9ADBD0" w14:textId="77777777" w:rsidR="00C00277" w:rsidRDefault="00C00277" w:rsidP="00C00277">
      <w:pPr>
        <w:pStyle w:val="paragraph"/>
        <w:numPr>
          <w:ilvl w:val="0"/>
          <w:numId w:val="3"/>
        </w:numPr>
        <w:ind w:left="1080" w:firstLine="0"/>
        <w:jc w:val="both"/>
        <w:textAlignment w:val="baseline"/>
      </w:pPr>
      <w:r>
        <w:rPr>
          <w:rStyle w:val="normaltextrun"/>
        </w:rPr>
        <w:t>Law degree and bar admission, and preferably several years of relevant experience before federal or state courts or agencies.</w:t>
      </w:r>
      <w:r>
        <w:rPr>
          <w:rStyle w:val="eop"/>
        </w:rPr>
        <w:t> </w:t>
      </w:r>
    </w:p>
    <w:p w14:paraId="32EF8471" w14:textId="77777777" w:rsidR="00C00277" w:rsidRDefault="00C00277" w:rsidP="00C00277">
      <w:pPr>
        <w:pStyle w:val="paragraph"/>
        <w:numPr>
          <w:ilvl w:val="0"/>
          <w:numId w:val="3"/>
        </w:numPr>
        <w:ind w:left="1080" w:firstLine="0"/>
        <w:jc w:val="both"/>
        <w:textAlignment w:val="baseline"/>
      </w:pPr>
      <w:r>
        <w:rPr>
          <w:rStyle w:val="normaltextrun"/>
        </w:rPr>
        <w:t>A demonstrated ability to take initiative and think creatively about litigation and project development, and a readiness to enthusiastically lean into new project areas.   </w:t>
      </w:r>
      <w:r>
        <w:rPr>
          <w:rStyle w:val="eop"/>
        </w:rPr>
        <w:t> </w:t>
      </w:r>
    </w:p>
    <w:p w14:paraId="29B8C0A3" w14:textId="77777777" w:rsidR="00C00277" w:rsidRDefault="00C00277" w:rsidP="00C00277">
      <w:pPr>
        <w:pStyle w:val="paragraph"/>
        <w:numPr>
          <w:ilvl w:val="0"/>
          <w:numId w:val="3"/>
        </w:numPr>
        <w:ind w:left="1080" w:firstLine="0"/>
        <w:jc w:val="both"/>
        <w:textAlignment w:val="baseline"/>
      </w:pPr>
      <w:r>
        <w:rPr>
          <w:rStyle w:val="normaltextrun"/>
        </w:rPr>
        <w:t>Excellent legal research and writing skills.</w:t>
      </w:r>
      <w:r>
        <w:rPr>
          <w:rStyle w:val="eop"/>
        </w:rPr>
        <w:t> </w:t>
      </w:r>
    </w:p>
    <w:p w14:paraId="2FC30209" w14:textId="77777777" w:rsidR="00C00277" w:rsidRDefault="00C00277" w:rsidP="00C00277">
      <w:pPr>
        <w:pStyle w:val="paragraph"/>
        <w:numPr>
          <w:ilvl w:val="0"/>
          <w:numId w:val="3"/>
        </w:numPr>
        <w:ind w:left="1080" w:firstLine="0"/>
        <w:jc w:val="both"/>
        <w:textAlignment w:val="baseline"/>
      </w:pPr>
      <w:r>
        <w:rPr>
          <w:rStyle w:val="normaltextrun"/>
        </w:rPr>
        <w:t>Excellent oral advocacy skills, including public speaking experience and confidence. </w:t>
      </w:r>
      <w:r>
        <w:rPr>
          <w:rStyle w:val="eop"/>
        </w:rPr>
        <w:t> </w:t>
      </w:r>
    </w:p>
    <w:p w14:paraId="6731DE6C" w14:textId="77777777" w:rsidR="00C00277" w:rsidRDefault="00C00277" w:rsidP="00C00277">
      <w:pPr>
        <w:pStyle w:val="paragraph"/>
        <w:numPr>
          <w:ilvl w:val="0"/>
          <w:numId w:val="3"/>
        </w:numPr>
        <w:ind w:left="1080" w:firstLine="0"/>
        <w:textAlignment w:val="baseline"/>
      </w:pPr>
      <w:r>
        <w:rPr>
          <w:rStyle w:val="normaltextrun"/>
        </w:rPr>
        <w:t>A demonstrated ability to work both independently and with a team. </w:t>
      </w:r>
      <w:r>
        <w:rPr>
          <w:rStyle w:val="eop"/>
        </w:rPr>
        <w:t> </w:t>
      </w:r>
    </w:p>
    <w:p w14:paraId="7F2EB630" w14:textId="77777777" w:rsidR="00C00277" w:rsidRDefault="00C00277" w:rsidP="00C00277">
      <w:pPr>
        <w:pStyle w:val="paragraph"/>
        <w:numPr>
          <w:ilvl w:val="0"/>
          <w:numId w:val="4"/>
        </w:numPr>
        <w:ind w:left="1080" w:firstLine="0"/>
        <w:textAlignment w:val="baseline"/>
      </w:pPr>
      <w:r>
        <w:rPr>
          <w:rStyle w:val="normaltextrun"/>
        </w:rPr>
        <w:t>Familiarity with relevant legal advocacy tools preferred, including utility rate-making principles and relevant federal statutes (e.g., Federal Power Act; EPCA; NEPA; APA; FOIA).</w:t>
      </w:r>
      <w:r>
        <w:rPr>
          <w:rStyle w:val="eop"/>
        </w:rPr>
        <w:t> </w:t>
      </w:r>
    </w:p>
    <w:p w14:paraId="3E10514A" w14:textId="77777777" w:rsidR="00C00277" w:rsidRDefault="00C00277" w:rsidP="00C00277">
      <w:pPr>
        <w:pStyle w:val="paragraph"/>
        <w:numPr>
          <w:ilvl w:val="0"/>
          <w:numId w:val="4"/>
        </w:numPr>
        <w:ind w:left="1080" w:firstLine="0"/>
        <w:textAlignment w:val="baseline"/>
      </w:pPr>
      <w:r>
        <w:rPr>
          <w:rStyle w:val="normaltextrun"/>
        </w:rPr>
        <w:t>The ability to balance multiple tasks and deadlines in a busy environment.</w:t>
      </w:r>
      <w:r>
        <w:rPr>
          <w:rStyle w:val="eop"/>
        </w:rPr>
        <w:t> </w:t>
      </w:r>
    </w:p>
    <w:p w14:paraId="0BFF1C23" w14:textId="052AD2B6" w:rsidR="00AC4D6C" w:rsidRPr="00AC4D6C" w:rsidRDefault="00C00277" w:rsidP="00C00277">
      <w:pPr>
        <w:pStyle w:val="paragraph"/>
        <w:numPr>
          <w:ilvl w:val="0"/>
          <w:numId w:val="4"/>
        </w:numPr>
        <w:ind w:left="1080" w:firstLine="0"/>
        <w:textAlignment w:val="baseline"/>
        <w:rPr>
          <w:rStyle w:val="normaltextrun"/>
        </w:rPr>
      </w:pPr>
      <w:r>
        <w:rPr>
          <w:rStyle w:val="normaltextrun"/>
        </w:rPr>
        <w:t>Passion to fight for the urgent and just clean energy future we need and deserve.</w:t>
      </w:r>
      <w:r>
        <w:rPr>
          <w:rStyle w:val="eop"/>
        </w:rPr>
        <w:t> </w:t>
      </w:r>
    </w:p>
    <w:p w14:paraId="43F0B348" w14:textId="4726F6D6" w:rsidR="00AC4D6C" w:rsidRPr="00AC4D6C" w:rsidRDefault="00AC4D6C" w:rsidP="00C00277">
      <w:pPr>
        <w:pStyle w:val="paragraph"/>
        <w:textAlignment w:val="baseline"/>
        <w:rPr>
          <w:rStyle w:val="normaltextrun"/>
        </w:rPr>
      </w:pPr>
      <w:r>
        <w:rPr>
          <w:rStyle w:val="normaltextrun"/>
          <w:b/>
          <w:bCs/>
        </w:rPr>
        <w:t xml:space="preserve">Salary Range: </w:t>
      </w:r>
      <w:r>
        <w:rPr>
          <w:rStyle w:val="normaltextrun"/>
        </w:rPr>
        <w:t>$52,000 - $72,000 DOE</w:t>
      </w:r>
    </w:p>
    <w:p w14:paraId="34DB221B" w14:textId="54E72E86" w:rsidR="00C00277" w:rsidRDefault="00C00277" w:rsidP="00C00277">
      <w:pPr>
        <w:pStyle w:val="paragraph"/>
        <w:textAlignment w:val="baseline"/>
      </w:pPr>
      <w:r>
        <w:rPr>
          <w:rStyle w:val="normaltextrun"/>
          <w:b/>
          <w:bCs/>
        </w:rPr>
        <w:t>Benefits Package:</w:t>
      </w:r>
      <w:r>
        <w:rPr>
          <w:rStyle w:val="eop"/>
        </w:rPr>
        <w:t> </w:t>
      </w:r>
    </w:p>
    <w:p w14:paraId="55B83827" w14:textId="77777777" w:rsidR="00C00277" w:rsidRDefault="00C00277" w:rsidP="00AC4D6C">
      <w:pPr>
        <w:pStyle w:val="paragraph"/>
        <w:numPr>
          <w:ilvl w:val="0"/>
          <w:numId w:val="7"/>
        </w:numPr>
        <w:textAlignment w:val="baseline"/>
      </w:pPr>
      <w:r>
        <w:rPr>
          <w:rStyle w:val="normaltextrun"/>
        </w:rPr>
        <w:t>Paid generous medical, dental, vision, disability and life insurance</w:t>
      </w:r>
      <w:r>
        <w:rPr>
          <w:rStyle w:val="eop"/>
        </w:rPr>
        <w:t> </w:t>
      </w:r>
    </w:p>
    <w:p w14:paraId="174F21E9" w14:textId="77777777" w:rsidR="00C00277" w:rsidRDefault="00C00277" w:rsidP="00AC4D6C">
      <w:pPr>
        <w:pStyle w:val="paragraph"/>
        <w:numPr>
          <w:ilvl w:val="0"/>
          <w:numId w:val="7"/>
        </w:numPr>
        <w:textAlignment w:val="baseline"/>
      </w:pPr>
      <w:r>
        <w:rPr>
          <w:rStyle w:val="normaltextrun"/>
        </w:rPr>
        <w:t>403(b) plan with opportunity for match</w:t>
      </w:r>
      <w:r>
        <w:rPr>
          <w:rStyle w:val="eop"/>
        </w:rPr>
        <w:t> </w:t>
      </w:r>
    </w:p>
    <w:p w14:paraId="51D4B725" w14:textId="77777777" w:rsidR="00C00277" w:rsidRDefault="00C00277" w:rsidP="00AC4D6C">
      <w:pPr>
        <w:pStyle w:val="paragraph"/>
        <w:numPr>
          <w:ilvl w:val="0"/>
          <w:numId w:val="7"/>
        </w:numPr>
        <w:textAlignment w:val="baseline"/>
      </w:pPr>
      <w:r>
        <w:rPr>
          <w:rStyle w:val="normaltextrun"/>
        </w:rPr>
        <w:t>Generous time-off policies </w:t>
      </w:r>
      <w:r>
        <w:rPr>
          <w:rStyle w:val="eop"/>
        </w:rPr>
        <w:t> </w:t>
      </w:r>
    </w:p>
    <w:p w14:paraId="6882D590" w14:textId="77777777" w:rsidR="00C00277" w:rsidRDefault="00C00277" w:rsidP="00AC4D6C">
      <w:pPr>
        <w:pStyle w:val="paragraph"/>
        <w:numPr>
          <w:ilvl w:val="0"/>
          <w:numId w:val="7"/>
        </w:numPr>
        <w:textAlignment w:val="baseline"/>
      </w:pPr>
      <w:r>
        <w:rPr>
          <w:rStyle w:val="normaltextrun"/>
        </w:rPr>
        <w:t>Relaxed work atmosphere</w:t>
      </w:r>
      <w:r>
        <w:rPr>
          <w:rStyle w:val="eop"/>
        </w:rPr>
        <w:t> </w:t>
      </w:r>
    </w:p>
    <w:p w14:paraId="7E47EE51" w14:textId="77777777" w:rsidR="00C00277" w:rsidRDefault="00C00277" w:rsidP="00C00277">
      <w:pPr>
        <w:pStyle w:val="paragraph"/>
        <w:textAlignment w:val="baseline"/>
      </w:pPr>
      <w:r>
        <w:rPr>
          <w:rStyle w:val="normaltextrun"/>
          <w:b/>
          <w:bCs/>
        </w:rPr>
        <w:t>Application process:</w:t>
      </w:r>
      <w:r>
        <w:rPr>
          <w:rStyle w:val="eop"/>
        </w:rPr>
        <w:t> </w:t>
      </w:r>
    </w:p>
    <w:p w14:paraId="288EA70B" w14:textId="77777777" w:rsidR="00C00277" w:rsidRDefault="00C00277" w:rsidP="00C00277">
      <w:pPr>
        <w:pStyle w:val="paragraph"/>
        <w:textAlignment w:val="baseline"/>
      </w:pPr>
      <w:r>
        <w:rPr>
          <w:rStyle w:val="normaltextrun"/>
        </w:rPr>
        <w:t xml:space="preserve">Please apply online by submitting </w:t>
      </w:r>
      <w:r>
        <w:rPr>
          <w:rStyle w:val="normaltextrun"/>
          <w:b/>
          <w:bCs/>
        </w:rPr>
        <w:t xml:space="preserve">a single .pdf document </w:t>
      </w:r>
      <w:r>
        <w:rPr>
          <w:rStyle w:val="normaltextrun"/>
        </w:rPr>
        <w:t>that contains your cover letter, resume, law school transcript (unofficial is fine), writing sample (of less than 10 pages) and a list of 3 references (we will not contact references without discussing with you first). </w:t>
      </w:r>
      <w:r>
        <w:rPr>
          <w:rStyle w:val="eop"/>
        </w:rPr>
        <w:t> </w:t>
      </w:r>
    </w:p>
    <w:p w14:paraId="03AB102A" w14:textId="77777777" w:rsidR="00C00277" w:rsidRDefault="00C00277" w:rsidP="00C00277">
      <w:pPr>
        <w:pStyle w:val="paragraph"/>
        <w:textAlignment w:val="baseline"/>
      </w:pPr>
      <w:r>
        <w:rPr>
          <w:rStyle w:val="normaltextrun"/>
        </w:rPr>
        <w:t>The position will remain open until filled, and we anticipate beginning the interview process in September. </w:t>
      </w:r>
      <w:r>
        <w:rPr>
          <w:rStyle w:val="eop"/>
        </w:rPr>
        <w:t> </w:t>
      </w:r>
    </w:p>
    <w:p w14:paraId="5497D374" w14:textId="77777777" w:rsidR="00C00277" w:rsidRDefault="00C00277" w:rsidP="00C00277">
      <w:pPr>
        <w:pStyle w:val="paragraph"/>
        <w:textAlignment w:val="baseline"/>
      </w:pPr>
      <w:r>
        <w:rPr>
          <w:rStyle w:val="normaltextrun"/>
        </w:rPr>
        <w:t>No telephone calls, please. Only candidates selected for interviews will be contacted.</w:t>
      </w:r>
      <w:r>
        <w:rPr>
          <w:rStyle w:val="eop"/>
        </w:rPr>
        <w:t> </w:t>
      </w:r>
    </w:p>
    <w:p w14:paraId="5F97EBD2" w14:textId="77777777" w:rsidR="00C00277" w:rsidRDefault="00C00277" w:rsidP="00C00277">
      <w:pPr>
        <w:pStyle w:val="paragraph"/>
        <w:textAlignment w:val="baseline"/>
      </w:pPr>
      <w:r>
        <w:rPr>
          <w:rStyle w:val="normaltextrun"/>
        </w:rPr>
        <w:t>The Center for Biological Diversity deeply values, and is committed to sustaining and promoting, both biological and cultural diversity. We welcome, embrace and respect diversity of people, identities and cultures. We are committed to fostering an organizational culture of diversity and inclusion. The Center believes staff and board diversity is critical to saving life on Earth.</w:t>
      </w:r>
      <w:r>
        <w:rPr>
          <w:rStyle w:val="eop"/>
        </w:rPr>
        <w:t> </w:t>
      </w:r>
    </w:p>
    <w:p w14:paraId="623EB998" w14:textId="77777777" w:rsidR="00C00277" w:rsidRDefault="00C00277" w:rsidP="00C00277">
      <w:pPr>
        <w:pStyle w:val="paragraph"/>
        <w:textAlignment w:val="baseline"/>
      </w:pPr>
      <w:r>
        <w:rPr>
          <w:rStyle w:val="normaltextrun"/>
          <w:b/>
          <w:bCs/>
        </w:rPr>
        <w:t>We are an equal opportunity employer.</w:t>
      </w:r>
      <w:r>
        <w:rPr>
          <w:rStyle w:val="eop"/>
        </w:rPr>
        <w:t> </w:t>
      </w:r>
    </w:p>
    <w:p w14:paraId="33EE2179" w14:textId="77777777" w:rsidR="0085595C" w:rsidRDefault="0085595C"/>
    <w:sectPr w:rsidR="0085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DF1"/>
    <w:multiLevelType w:val="multilevel"/>
    <w:tmpl w:val="F5A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52F71"/>
    <w:multiLevelType w:val="multilevel"/>
    <w:tmpl w:val="5EF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F5403"/>
    <w:multiLevelType w:val="multilevel"/>
    <w:tmpl w:val="835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03985"/>
    <w:multiLevelType w:val="multilevel"/>
    <w:tmpl w:val="BDB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81A46"/>
    <w:multiLevelType w:val="multilevel"/>
    <w:tmpl w:val="32A8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14180"/>
    <w:multiLevelType w:val="multilevel"/>
    <w:tmpl w:val="368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02ADF"/>
    <w:multiLevelType w:val="hybridMultilevel"/>
    <w:tmpl w:val="D6A2B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77"/>
    <w:rsid w:val="0085595C"/>
    <w:rsid w:val="00AC4D6C"/>
    <w:rsid w:val="00C0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2E04"/>
  <w15:chartTrackingRefBased/>
  <w15:docId w15:val="{F94199E9-A49E-4315-911F-8142D11B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0277"/>
  </w:style>
  <w:style w:type="character" w:customStyle="1" w:styleId="eop">
    <w:name w:val="eop"/>
    <w:basedOn w:val="DefaultParagraphFont"/>
    <w:rsid w:val="00C0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79880">
      <w:bodyDiv w:val="1"/>
      <w:marLeft w:val="0"/>
      <w:marRight w:val="0"/>
      <w:marTop w:val="0"/>
      <w:marBottom w:val="0"/>
      <w:divBdr>
        <w:top w:val="none" w:sz="0" w:space="0" w:color="auto"/>
        <w:left w:val="none" w:sz="0" w:space="0" w:color="auto"/>
        <w:bottom w:val="none" w:sz="0" w:space="0" w:color="auto"/>
        <w:right w:val="none" w:sz="0" w:space="0" w:color="auto"/>
      </w:divBdr>
      <w:divsChild>
        <w:div w:id="1404332842">
          <w:marLeft w:val="0"/>
          <w:marRight w:val="0"/>
          <w:marTop w:val="0"/>
          <w:marBottom w:val="0"/>
          <w:divBdr>
            <w:top w:val="none" w:sz="0" w:space="0" w:color="auto"/>
            <w:left w:val="none" w:sz="0" w:space="0" w:color="auto"/>
            <w:bottom w:val="none" w:sz="0" w:space="0" w:color="auto"/>
            <w:right w:val="none" w:sz="0" w:space="0" w:color="auto"/>
          </w:divBdr>
        </w:div>
        <w:div w:id="1273169926">
          <w:marLeft w:val="0"/>
          <w:marRight w:val="0"/>
          <w:marTop w:val="0"/>
          <w:marBottom w:val="0"/>
          <w:divBdr>
            <w:top w:val="none" w:sz="0" w:space="0" w:color="auto"/>
            <w:left w:val="none" w:sz="0" w:space="0" w:color="auto"/>
            <w:bottom w:val="none" w:sz="0" w:space="0" w:color="auto"/>
            <w:right w:val="none" w:sz="0" w:space="0" w:color="auto"/>
          </w:divBdr>
        </w:div>
        <w:div w:id="1793936317">
          <w:marLeft w:val="0"/>
          <w:marRight w:val="0"/>
          <w:marTop w:val="0"/>
          <w:marBottom w:val="0"/>
          <w:divBdr>
            <w:top w:val="none" w:sz="0" w:space="0" w:color="auto"/>
            <w:left w:val="none" w:sz="0" w:space="0" w:color="auto"/>
            <w:bottom w:val="none" w:sz="0" w:space="0" w:color="auto"/>
            <w:right w:val="none" w:sz="0" w:space="0" w:color="auto"/>
          </w:divBdr>
        </w:div>
        <w:div w:id="904409226">
          <w:marLeft w:val="0"/>
          <w:marRight w:val="0"/>
          <w:marTop w:val="0"/>
          <w:marBottom w:val="0"/>
          <w:divBdr>
            <w:top w:val="none" w:sz="0" w:space="0" w:color="auto"/>
            <w:left w:val="none" w:sz="0" w:space="0" w:color="auto"/>
            <w:bottom w:val="none" w:sz="0" w:space="0" w:color="auto"/>
            <w:right w:val="none" w:sz="0" w:space="0" w:color="auto"/>
          </w:divBdr>
        </w:div>
        <w:div w:id="1049917606">
          <w:marLeft w:val="0"/>
          <w:marRight w:val="0"/>
          <w:marTop w:val="0"/>
          <w:marBottom w:val="0"/>
          <w:divBdr>
            <w:top w:val="none" w:sz="0" w:space="0" w:color="auto"/>
            <w:left w:val="none" w:sz="0" w:space="0" w:color="auto"/>
            <w:bottom w:val="none" w:sz="0" w:space="0" w:color="auto"/>
            <w:right w:val="none" w:sz="0" w:space="0" w:color="auto"/>
          </w:divBdr>
        </w:div>
        <w:div w:id="437339787">
          <w:marLeft w:val="0"/>
          <w:marRight w:val="0"/>
          <w:marTop w:val="0"/>
          <w:marBottom w:val="0"/>
          <w:divBdr>
            <w:top w:val="none" w:sz="0" w:space="0" w:color="auto"/>
            <w:left w:val="none" w:sz="0" w:space="0" w:color="auto"/>
            <w:bottom w:val="none" w:sz="0" w:space="0" w:color="auto"/>
            <w:right w:val="none" w:sz="0" w:space="0" w:color="auto"/>
          </w:divBdr>
          <w:divsChild>
            <w:div w:id="409230321">
              <w:marLeft w:val="0"/>
              <w:marRight w:val="0"/>
              <w:marTop w:val="0"/>
              <w:marBottom w:val="0"/>
              <w:divBdr>
                <w:top w:val="none" w:sz="0" w:space="0" w:color="auto"/>
                <w:left w:val="none" w:sz="0" w:space="0" w:color="auto"/>
                <w:bottom w:val="none" w:sz="0" w:space="0" w:color="auto"/>
                <w:right w:val="none" w:sz="0" w:space="0" w:color="auto"/>
              </w:divBdr>
            </w:div>
            <w:div w:id="1194806638">
              <w:marLeft w:val="0"/>
              <w:marRight w:val="0"/>
              <w:marTop w:val="0"/>
              <w:marBottom w:val="0"/>
              <w:divBdr>
                <w:top w:val="none" w:sz="0" w:space="0" w:color="auto"/>
                <w:left w:val="none" w:sz="0" w:space="0" w:color="auto"/>
                <w:bottom w:val="none" w:sz="0" w:space="0" w:color="auto"/>
                <w:right w:val="none" w:sz="0" w:space="0" w:color="auto"/>
              </w:divBdr>
            </w:div>
            <w:div w:id="589657745">
              <w:marLeft w:val="0"/>
              <w:marRight w:val="0"/>
              <w:marTop w:val="0"/>
              <w:marBottom w:val="0"/>
              <w:divBdr>
                <w:top w:val="none" w:sz="0" w:space="0" w:color="auto"/>
                <w:left w:val="none" w:sz="0" w:space="0" w:color="auto"/>
                <w:bottom w:val="none" w:sz="0" w:space="0" w:color="auto"/>
                <w:right w:val="none" w:sz="0" w:space="0" w:color="auto"/>
              </w:divBdr>
            </w:div>
            <w:div w:id="518276111">
              <w:marLeft w:val="0"/>
              <w:marRight w:val="0"/>
              <w:marTop w:val="0"/>
              <w:marBottom w:val="0"/>
              <w:divBdr>
                <w:top w:val="none" w:sz="0" w:space="0" w:color="auto"/>
                <w:left w:val="none" w:sz="0" w:space="0" w:color="auto"/>
                <w:bottom w:val="none" w:sz="0" w:space="0" w:color="auto"/>
                <w:right w:val="none" w:sz="0" w:space="0" w:color="auto"/>
              </w:divBdr>
            </w:div>
          </w:divsChild>
        </w:div>
        <w:div w:id="1174690694">
          <w:marLeft w:val="0"/>
          <w:marRight w:val="0"/>
          <w:marTop w:val="0"/>
          <w:marBottom w:val="0"/>
          <w:divBdr>
            <w:top w:val="none" w:sz="0" w:space="0" w:color="auto"/>
            <w:left w:val="none" w:sz="0" w:space="0" w:color="auto"/>
            <w:bottom w:val="none" w:sz="0" w:space="0" w:color="auto"/>
            <w:right w:val="none" w:sz="0" w:space="0" w:color="auto"/>
          </w:divBdr>
          <w:divsChild>
            <w:div w:id="1369796632">
              <w:marLeft w:val="0"/>
              <w:marRight w:val="0"/>
              <w:marTop w:val="0"/>
              <w:marBottom w:val="0"/>
              <w:divBdr>
                <w:top w:val="none" w:sz="0" w:space="0" w:color="auto"/>
                <w:left w:val="none" w:sz="0" w:space="0" w:color="auto"/>
                <w:bottom w:val="none" w:sz="0" w:space="0" w:color="auto"/>
                <w:right w:val="none" w:sz="0" w:space="0" w:color="auto"/>
              </w:divBdr>
            </w:div>
            <w:div w:id="1989236734">
              <w:marLeft w:val="0"/>
              <w:marRight w:val="0"/>
              <w:marTop w:val="0"/>
              <w:marBottom w:val="0"/>
              <w:divBdr>
                <w:top w:val="none" w:sz="0" w:space="0" w:color="auto"/>
                <w:left w:val="none" w:sz="0" w:space="0" w:color="auto"/>
                <w:bottom w:val="none" w:sz="0" w:space="0" w:color="auto"/>
                <w:right w:val="none" w:sz="0" w:space="0" w:color="auto"/>
              </w:divBdr>
            </w:div>
          </w:divsChild>
        </w:div>
        <w:div w:id="1181435079">
          <w:marLeft w:val="0"/>
          <w:marRight w:val="0"/>
          <w:marTop w:val="0"/>
          <w:marBottom w:val="0"/>
          <w:divBdr>
            <w:top w:val="none" w:sz="0" w:space="0" w:color="auto"/>
            <w:left w:val="none" w:sz="0" w:space="0" w:color="auto"/>
            <w:bottom w:val="none" w:sz="0" w:space="0" w:color="auto"/>
            <w:right w:val="none" w:sz="0" w:space="0" w:color="auto"/>
          </w:divBdr>
          <w:divsChild>
            <w:div w:id="1044981064">
              <w:marLeft w:val="0"/>
              <w:marRight w:val="0"/>
              <w:marTop w:val="0"/>
              <w:marBottom w:val="0"/>
              <w:divBdr>
                <w:top w:val="none" w:sz="0" w:space="0" w:color="auto"/>
                <w:left w:val="none" w:sz="0" w:space="0" w:color="auto"/>
                <w:bottom w:val="none" w:sz="0" w:space="0" w:color="auto"/>
                <w:right w:val="none" w:sz="0" w:space="0" w:color="auto"/>
              </w:divBdr>
            </w:div>
          </w:divsChild>
        </w:div>
        <w:div w:id="2111387534">
          <w:marLeft w:val="0"/>
          <w:marRight w:val="0"/>
          <w:marTop w:val="0"/>
          <w:marBottom w:val="0"/>
          <w:divBdr>
            <w:top w:val="none" w:sz="0" w:space="0" w:color="auto"/>
            <w:left w:val="none" w:sz="0" w:space="0" w:color="auto"/>
            <w:bottom w:val="none" w:sz="0" w:space="0" w:color="auto"/>
            <w:right w:val="none" w:sz="0" w:space="0" w:color="auto"/>
          </w:divBdr>
          <w:divsChild>
            <w:div w:id="797379077">
              <w:marLeft w:val="0"/>
              <w:marRight w:val="0"/>
              <w:marTop w:val="0"/>
              <w:marBottom w:val="0"/>
              <w:divBdr>
                <w:top w:val="none" w:sz="0" w:space="0" w:color="auto"/>
                <w:left w:val="none" w:sz="0" w:space="0" w:color="auto"/>
                <w:bottom w:val="none" w:sz="0" w:space="0" w:color="auto"/>
                <w:right w:val="none" w:sz="0" w:space="0" w:color="auto"/>
              </w:divBdr>
            </w:div>
            <w:div w:id="1785034141">
              <w:marLeft w:val="0"/>
              <w:marRight w:val="0"/>
              <w:marTop w:val="0"/>
              <w:marBottom w:val="0"/>
              <w:divBdr>
                <w:top w:val="none" w:sz="0" w:space="0" w:color="auto"/>
                <w:left w:val="none" w:sz="0" w:space="0" w:color="auto"/>
                <w:bottom w:val="none" w:sz="0" w:space="0" w:color="auto"/>
                <w:right w:val="none" w:sz="0" w:space="0" w:color="auto"/>
              </w:divBdr>
            </w:div>
            <w:div w:id="1168252703">
              <w:marLeft w:val="0"/>
              <w:marRight w:val="0"/>
              <w:marTop w:val="0"/>
              <w:marBottom w:val="0"/>
              <w:divBdr>
                <w:top w:val="none" w:sz="0" w:space="0" w:color="auto"/>
                <w:left w:val="none" w:sz="0" w:space="0" w:color="auto"/>
                <w:bottom w:val="none" w:sz="0" w:space="0" w:color="auto"/>
                <w:right w:val="none" w:sz="0" w:space="0" w:color="auto"/>
              </w:divBdr>
            </w:div>
          </w:divsChild>
        </w:div>
        <w:div w:id="2050109419">
          <w:marLeft w:val="0"/>
          <w:marRight w:val="0"/>
          <w:marTop w:val="0"/>
          <w:marBottom w:val="0"/>
          <w:divBdr>
            <w:top w:val="none" w:sz="0" w:space="0" w:color="auto"/>
            <w:left w:val="none" w:sz="0" w:space="0" w:color="auto"/>
            <w:bottom w:val="none" w:sz="0" w:space="0" w:color="auto"/>
            <w:right w:val="none" w:sz="0" w:space="0" w:color="auto"/>
          </w:divBdr>
          <w:divsChild>
            <w:div w:id="975069716">
              <w:marLeft w:val="0"/>
              <w:marRight w:val="0"/>
              <w:marTop w:val="0"/>
              <w:marBottom w:val="0"/>
              <w:divBdr>
                <w:top w:val="none" w:sz="0" w:space="0" w:color="auto"/>
                <w:left w:val="none" w:sz="0" w:space="0" w:color="auto"/>
                <w:bottom w:val="none" w:sz="0" w:space="0" w:color="auto"/>
                <w:right w:val="none" w:sz="0" w:space="0" w:color="auto"/>
              </w:divBdr>
            </w:div>
            <w:div w:id="1201628429">
              <w:marLeft w:val="0"/>
              <w:marRight w:val="0"/>
              <w:marTop w:val="0"/>
              <w:marBottom w:val="0"/>
              <w:divBdr>
                <w:top w:val="none" w:sz="0" w:space="0" w:color="auto"/>
                <w:left w:val="none" w:sz="0" w:space="0" w:color="auto"/>
                <w:bottom w:val="none" w:sz="0" w:space="0" w:color="auto"/>
                <w:right w:val="none" w:sz="0" w:space="0" w:color="auto"/>
              </w:divBdr>
            </w:div>
            <w:div w:id="1004014863">
              <w:marLeft w:val="0"/>
              <w:marRight w:val="0"/>
              <w:marTop w:val="0"/>
              <w:marBottom w:val="0"/>
              <w:divBdr>
                <w:top w:val="none" w:sz="0" w:space="0" w:color="auto"/>
                <w:left w:val="none" w:sz="0" w:space="0" w:color="auto"/>
                <w:bottom w:val="none" w:sz="0" w:space="0" w:color="auto"/>
                <w:right w:val="none" w:sz="0" w:space="0" w:color="auto"/>
              </w:divBdr>
            </w:div>
          </w:divsChild>
        </w:div>
        <w:div w:id="1794518170">
          <w:marLeft w:val="0"/>
          <w:marRight w:val="0"/>
          <w:marTop w:val="0"/>
          <w:marBottom w:val="0"/>
          <w:divBdr>
            <w:top w:val="none" w:sz="0" w:space="0" w:color="auto"/>
            <w:left w:val="none" w:sz="0" w:space="0" w:color="auto"/>
            <w:bottom w:val="none" w:sz="0" w:space="0" w:color="auto"/>
            <w:right w:val="none" w:sz="0" w:space="0" w:color="auto"/>
          </w:divBdr>
        </w:div>
        <w:div w:id="813765832">
          <w:marLeft w:val="0"/>
          <w:marRight w:val="0"/>
          <w:marTop w:val="0"/>
          <w:marBottom w:val="0"/>
          <w:divBdr>
            <w:top w:val="none" w:sz="0" w:space="0" w:color="auto"/>
            <w:left w:val="none" w:sz="0" w:space="0" w:color="auto"/>
            <w:bottom w:val="none" w:sz="0" w:space="0" w:color="auto"/>
            <w:right w:val="none" w:sz="0" w:space="0" w:color="auto"/>
          </w:divBdr>
        </w:div>
        <w:div w:id="1201748470">
          <w:marLeft w:val="0"/>
          <w:marRight w:val="0"/>
          <w:marTop w:val="0"/>
          <w:marBottom w:val="0"/>
          <w:divBdr>
            <w:top w:val="none" w:sz="0" w:space="0" w:color="auto"/>
            <w:left w:val="none" w:sz="0" w:space="0" w:color="auto"/>
            <w:bottom w:val="none" w:sz="0" w:space="0" w:color="auto"/>
            <w:right w:val="none" w:sz="0" w:space="0" w:color="auto"/>
          </w:divBdr>
        </w:div>
        <w:div w:id="92033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ologicaldiversity.org/programs/energy-justice/pdfs/FERC_Petition_Trade_Group_Dues_0317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Todd</dc:creator>
  <cp:keywords/>
  <dc:description/>
  <cp:lastModifiedBy>Kendra Todd</cp:lastModifiedBy>
  <cp:revision>2</cp:revision>
  <dcterms:created xsi:type="dcterms:W3CDTF">2021-08-19T20:09:00Z</dcterms:created>
  <dcterms:modified xsi:type="dcterms:W3CDTF">2021-08-20T17:07:00Z</dcterms:modified>
</cp:coreProperties>
</file>