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51DD" w14:textId="77777777" w:rsidR="00754EF8" w:rsidRPr="00754EF8" w:rsidRDefault="00754EF8" w:rsidP="00754EF8">
      <w:pPr>
        <w:spacing w:after="0" w:line="240" w:lineRule="auto"/>
        <w:rPr>
          <w:rFonts w:ascii="Times New Roman" w:eastAsia="Times New Roman" w:hAnsi="Times New Roman" w:cs="Times New Roman"/>
          <w:sz w:val="24"/>
          <w:szCs w:val="24"/>
          <w:lang w:eastAsia="en-PH"/>
        </w:rPr>
      </w:pPr>
      <w:r w:rsidRPr="00754EF8">
        <w:rPr>
          <w:rFonts w:ascii="Source Sans Pro" w:eastAsia="Times New Roman" w:hAnsi="Source Sans Pro" w:cs="Times New Roman"/>
          <w:color w:val="333333"/>
          <w:sz w:val="21"/>
          <w:szCs w:val="21"/>
          <w:lang w:eastAsia="en-PH"/>
        </w:rPr>
        <w:br/>
      </w:r>
      <w:r w:rsidRPr="00754EF8">
        <w:rPr>
          <w:rFonts w:ascii="Source Sans Pro" w:eastAsia="Times New Roman" w:hAnsi="Source Sans Pro" w:cs="Times New Roman"/>
          <w:b/>
          <w:bCs/>
          <w:color w:val="333333"/>
          <w:sz w:val="21"/>
          <w:szCs w:val="21"/>
          <w:shd w:val="clear" w:color="auto" w:fill="FFFFFF"/>
          <w:lang w:eastAsia="en-PH"/>
        </w:rPr>
        <w:t>Overview</w:t>
      </w:r>
      <w:r w:rsidRPr="00754EF8">
        <w:rPr>
          <w:rFonts w:ascii="Source Sans Pro" w:eastAsia="Times New Roman" w:hAnsi="Source Sans Pro" w:cs="Times New Roman"/>
          <w:color w:val="333333"/>
          <w:sz w:val="21"/>
          <w:szCs w:val="21"/>
          <w:lang w:eastAsia="en-PH"/>
        </w:rPr>
        <w:br/>
      </w:r>
      <w:r w:rsidRPr="00754EF8">
        <w:rPr>
          <w:rFonts w:ascii="Source Sans Pro" w:eastAsia="Times New Roman" w:hAnsi="Source Sans Pro" w:cs="Times New Roman"/>
          <w:color w:val="333333"/>
          <w:sz w:val="21"/>
          <w:szCs w:val="21"/>
          <w:lang w:eastAsia="en-PH"/>
        </w:rPr>
        <w:br/>
      </w:r>
    </w:p>
    <w:p w14:paraId="64AB7BE7" w14:textId="77777777" w:rsidR="00754EF8" w:rsidRPr="00754EF8" w:rsidRDefault="00754EF8" w:rsidP="00754EF8">
      <w:pPr>
        <w:shd w:val="clear" w:color="auto" w:fill="FFFFFF"/>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b/>
          <w:bCs/>
          <w:color w:val="000000"/>
          <w:sz w:val="24"/>
          <w:szCs w:val="24"/>
          <w:lang w:eastAsia="en-PH"/>
        </w:rPr>
        <w:t>About B. Braun</w:t>
      </w:r>
    </w:p>
    <w:p w14:paraId="21BD26FC" w14:textId="77777777" w:rsidR="00754EF8" w:rsidRPr="00754EF8" w:rsidRDefault="00754EF8" w:rsidP="00754EF8">
      <w:pPr>
        <w:shd w:val="clear" w:color="auto" w:fill="FFFFFF"/>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000000"/>
          <w:sz w:val="24"/>
          <w:szCs w:val="24"/>
          <w:lang w:eastAsia="en-PH"/>
        </w:rPr>
        <w:t xml:space="preserve">B. Braun Medical Inc., a leader in infusion therapy and pain management, develops, manufactures, and markets innovative medical products and services to the healthcare industry. Other key product areas include nutrition, pharmacy admixture and compounding, ostomy and wound care, and dialysis. The company is committed to eliminating preventable treatment errors and enhancing patient, </w:t>
      </w:r>
      <w:proofErr w:type="gramStart"/>
      <w:r w:rsidRPr="00754EF8">
        <w:rPr>
          <w:rFonts w:ascii="Calibri" w:eastAsia="Times New Roman" w:hAnsi="Calibri" w:cs="Calibri"/>
          <w:color w:val="000000"/>
          <w:sz w:val="24"/>
          <w:szCs w:val="24"/>
          <w:lang w:eastAsia="en-PH"/>
        </w:rPr>
        <w:t>clinician</w:t>
      </w:r>
      <w:proofErr w:type="gramEnd"/>
      <w:r w:rsidRPr="00754EF8">
        <w:rPr>
          <w:rFonts w:ascii="Calibri" w:eastAsia="Times New Roman" w:hAnsi="Calibri" w:cs="Calibri"/>
          <w:color w:val="000000"/>
          <w:sz w:val="24"/>
          <w:szCs w:val="24"/>
          <w:lang w:eastAsia="en-PH"/>
        </w:rPr>
        <w:t xml:space="preserve"> and environmental safety. B. Braun Medical is headquartered in Bethlehem, Pa., and is part of the B. Braun Group of Companies in the U.S., which includes B. Braun Interventional Systems, </w:t>
      </w:r>
      <w:proofErr w:type="spellStart"/>
      <w:r w:rsidRPr="00754EF8">
        <w:rPr>
          <w:rFonts w:ascii="Calibri" w:eastAsia="Times New Roman" w:hAnsi="Calibri" w:cs="Calibri"/>
          <w:color w:val="000000"/>
          <w:sz w:val="24"/>
          <w:szCs w:val="24"/>
          <w:lang w:eastAsia="en-PH"/>
        </w:rPr>
        <w:t>Aesculap</w:t>
      </w:r>
      <w:proofErr w:type="spellEnd"/>
      <w:r w:rsidRPr="00754EF8">
        <w:rPr>
          <w:rFonts w:ascii="Calibri" w:eastAsia="Times New Roman" w:hAnsi="Calibri" w:cs="Calibri"/>
          <w:color w:val="000000"/>
          <w:sz w:val="18"/>
          <w:szCs w:val="18"/>
          <w:vertAlign w:val="superscript"/>
          <w:lang w:eastAsia="en-PH"/>
        </w:rPr>
        <w:t>®</w:t>
      </w:r>
      <w:r w:rsidRPr="00754EF8">
        <w:rPr>
          <w:rFonts w:ascii="Calibri" w:eastAsia="Times New Roman" w:hAnsi="Calibri" w:cs="Calibri"/>
          <w:color w:val="000000"/>
          <w:sz w:val="24"/>
          <w:szCs w:val="24"/>
          <w:lang w:eastAsia="en-PH"/>
        </w:rPr>
        <w:t> and CAPS</w:t>
      </w:r>
      <w:r w:rsidRPr="00754EF8">
        <w:rPr>
          <w:rFonts w:ascii="Calibri" w:eastAsia="Times New Roman" w:hAnsi="Calibri" w:cs="Calibri"/>
          <w:color w:val="000000"/>
          <w:sz w:val="18"/>
          <w:szCs w:val="18"/>
          <w:vertAlign w:val="superscript"/>
          <w:lang w:eastAsia="en-PH"/>
        </w:rPr>
        <w:t>®</w:t>
      </w:r>
      <w:r w:rsidRPr="00754EF8">
        <w:rPr>
          <w:rFonts w:ascii="Calibri" w:eastAsia="Times New Roman" w:hAnsi="Calibri" w:cs="Calibri"/>
          <w:color w:val="000000"/>
          <w:sz w:val="24"/>
          <w:szCs w:val="24"/>
          <w:lang w:eastAsia="en-PH"/>
        </w:rPr>
        <w:t>.</w:t>
      </w:r>
    </w:p>
    <w:p w14:paraId="708D51C2" w14:textId="77777777" w:rsidR="00754EF8" w:rsidRPr="00754EF8" w:rsidRDefault="00754EF8" w:rsidP="00754EF8">
      <w:pPr>
        <w:shd w:val="clear" w:color="auto" w:fill="FFFFFF"/>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000000"/>
          <w:sz w:val="24"/>
          <w:szCs w:val="24"/>
          <w:lang w:eastAsia="en-PH"/>
        </w:rPr>
        <w:t>Globally, the B. Braun Group of Companies employs more than 61,000 employees in 64 countries. Guided by its Sharing Expertise</w:t>
      </w:r>
      <w:r w:rsidRPr="00754EF8">
        <w:rPr>
          <w:rFonts w:ascii="Calibri" w:eastAsia="Times New Roman" w:hAnsi="Calibri" w:cs="Calibri"/>
          <w:color w:val="000000"/>
          <w:sz w:val="18"/>
          <w:szCs w:val="18"/>
          <w:vertAlign w:val="superscript"/>
          <w:lang w:eastAsia="en-PH"/>
        </w:rPr>
        <w:t>®</w:t>
      </w:r>
      <w:r w:rsidRPr="00754EF8">
        <w:rPr>
          <w:rFonts w:ascii="Calibri" w:eastAsia="Times New Roman" w:hAnsi="Calibri" w:cs="Calibri"/>
          <w:color w:val="000000"/>
          <w:sz w:val="24"/>
          <w:szCs w:val="24"/>
          <w:lang w:eastAsia="en-PH"/>
        </w:rPr>
        <w:t xml:space="preserve"> philosophy, B. Braun continuously exchanges knowledge with customers, </w:t>
      </w:r>
      <w:proofErr w:type="gramStart"/>
      <w:r w:rsidRPr="00754EF8">
        <w:rPr>
          <w:rFonts w:ascii="Calibri" w:eastAsia="Times New Roman" w:hAnsi="Calibri" w:cs="Calibri"/>
          <w:color w:val="000000"/>
          <w:sz w:val="24"/>
          <w:szCs w:val="24"/>
          <w:lang w:eastAsia="en-PH"/>
        </w:rPr>
        <w:t>partners</w:t>
      </w:r>
      <w:proofErr w:type="gramEnd"/>
      <w:r w:rsidRPr="00754EF8">
        <w:rPr>
          <w:rFonts w:ascii="Calibri" w:eastAsia="Times New Roman" w:hAnsi="Calibri" w:cs="Calibri"/>
          <w:color w:val="000000"/>
          <w:sz w:val="24"/>
          <w:szCs w:val="24"/>
          <w:lang w:eastAsia="en-PH"/>
        </w:rPr>
        <w:t xml:space="preserve"> and clinicians to address the critical issues of improving care and lowering costs. To learn more about B. Braun Medical, visit </w:t>
      </w:r>
      <w:hyperlink r:id="rId5" w:tgtFrame="_blank" w:history="1">
        <w:r w:rsidRPr="00754EF8">
          <w:rPr>
            <w:rFonts w:ascii="Calibri" w:eastAsia="Times New Roman" w:hAnsi="Calibri" w:cs="Calibri"/>
            <w:color w:val="3C8DBC"/>
            <w:sz w:val="24"/>
            <w:szCs w:val="24"/>
            <w:u w:val="single"/>
            <w:lang w:eastAsia="en-PH"/>
          </w:rPr>
          <w:t>www.BBraunUSA.com</w:t>
        </w:r>
      </w:hyperlink>
      <w:r w:rsidRPr="00754EF8">
        <w:rPr>
          <w:rFonts w:ascii="Calibri" w:eastAsia="Times New Roman" w:hAnsi="Calibri" w:cs="Calibri"/>
          <w:color w:val="000000"/>
          <w:sz w:val="24"/>
          <w:szCs w:val="24"/>
          <w:lang w:eastAsia="en-PH"/>
        </w:rPr>
        <w:t>.</w:t>
      </w:r>
    </w:p>
    <w:p w14:paraId="788672DD" w14:textId="77777777" w:rsidR="00754EF8" w:rsidRPr="00754EF8" w:rsidRDefault="00754EF8" w:rsidP="00754EF8">
      <w:pPr>
        <w:spacing w:after="0" w:line="240" w:lineRule="auto"/>
        <w:rPr>
          <w:rFonts w:ascii="Times New Roman" w:eastAsia="Times New Roman" w:hAnsi="Times New Roman" w:cs="Times New Roman"/>
          <w:sz w:val="24"/>
          <w:szCs w:val="24"/>
          <w:lang w:eastAsia="en-PH"/>
        </w:rPr>
      </w:pPr>
      <w:r w:rsidRPr="00754EF8">
        <w:rPr>
          <w:rFonts w:ascii="Source Sans Pro" w:eastAsia="Times New Roman" w:hAnsi="Source Sans Pro" w:cs="Times New Roman"/>
          <w:color w:val="333333"/>
          <w:sz w:val="21"/>
          <w:szCs w:val="21"/>
          <w:lang w:eastAsia="en-PH"/>
        </w:rPr>
        <w:br/>
      </w:r>
      <w:r w:rsidRPr="00754EF8">
        <w:rPr>
          <w:rFonts w:ascii="Source Sans Pro" w:eastAsia="Times New Roman" w:hAnsi="Source Sans Pro" w:cs="Times New Roman"/>
          <w:color w:val="333333"/>
          <w:sz w:val="21"/>
          <w:szCs w:val="21"/>
          <w:lang w:eastAsia="en-PH"/>
        </w:rPr>
        <w:br/>
      </w:r>
      <w:r w:rsidRPr="00754EF8">
        <w:rPr>
          <w:rFonts w:ascii="Source Sans Pro" w:eastAsia="Times New Roman" w:hAnsi="Source Sans Pro" w:cs="Times New Roman"/>
          <w:b/>
          <w:bCs/>
          <w:color w:val="333333"/>
          <w:sz w:val="21"/>
          <w:szCs w:val="21"/>
          <w:shd w:val="clear" w:color="auto" w:fill="FFFFFF"/>
          <w:lang w:eastAsia="en-PH"/>
        </w:rPr>
        <w:t>Responsibilities</w:t>
      </w:r>
      <w:r w:rsidRPr="00754EF8">
        <w:rPr>
          <w:rFonts w:ascii="Source Sans Pro" w:eastAsia="Times New Roman" w:hAnsi="Source Sans Pro" w:cs="Times New Roman"/>
          <w:color w:val="333333"/>
          <w:sz w:val="21"/>
          <w:szCs w:val="21"/>
          <w:lang w:eastAsia="en-PH"/>
        </w:rPr>
        <w:br/>
      </w:r>
      <w:r w:rsidRPr="00754EF8">
        <w:rPr>
          <w:rFonts w:ascii="Source Sans Pro" w:eastAsia="Times New Roman" w:hAnsi="Source Sans Pro" w:cs="Times New Roman"/>
          <w:color w:val="333333"/>
          <w:sz w:val="21"/>
          <w:szCs w:val="21"/>
          <w:lang w:eastAsia="en-PH"/>
        </w:rPr>
        <w:br/>
      </w:r>
      <w:r w:rsidRPr="00754EF8">
        <w:rPr>
          <w:rFonts w:ascii="Calibri" w:eastAsia="Times New Roman" w:hAnsi="Calibri" w:cs="Calibri"/>
          <w:b/>
          <w:bCs/>
          <w:color w:val="000000"/>
          <w:sz w:val="24"/>
          <w:szCs w:val="24"/>
          <w:shd w:val="clear" w:color="auto" w:fill="FFFFFF"/>
          <w:lang w:eastAsia="en-PH"/>
        </w:rPr>
        <w:t>About B. Braun</w:t>
      </w:r>
    </w:p>
    <w:p w14:paraId="58F17DFF" w14:textId="77777777" w:rsidR="00754EF8" w:rsidRPr="00754EF8" w:rsidRDefault="00754EF8" w:rsidP="00754EF8">
      <w:pPr>
        <w:shd w:val="clear" w:color="auto" w:fill="FFFFFF"/>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000000"/>
          <w:sz w:val="24"/>
          <w:szCs w:val="24"/>
          <w:lang w:eastAsia="en-PH"/>
        </w:rPr>
        <w:t>B </w:t>
      </w:r>
      <w:r w:rsidRPr="00754EF8">
        <w:rPr>
          <w:rFonts w:ascii="Calibri" w:eastAsia="Times New Roman" w:hAnsi="Calibri" w:cs="Calibri"/>
          <w:color w:val="333333"/>
          <w:sz w:val="24"/>
          <w:szCs w:val="24"/>
          <w:lang w:eastAsia="en-PH"/>
        </w:rPr>
        <w:t xml:space="preserve">Braun Medical Inc., a leader in infusion therapy and pain management, develops, manufactures, and markets innovative medical products and services to the healthcare industry. Other key product areas include nutrition, pharmacy admixture and compounding, ostomy and wound care, and dialysis. The company is committed to eliminating preventable treatment errors and enhancing patient, </w:t>
      </w:r>
      <w:proofErr w:type="gramStart"/>
      <w:r w:rsidRPr="00754EF8">
        <w:rPr>
          <w:rFonts w:ascii="Calibri" w:eastAsia="Times New Roman" w:hAnsi="Calibri" w:cs="Calibri"/>
          <w:color w:val="333333"/>
          <w:sz w:val="24"/>
          <w:szCs w:val="24"/>
          <w:lang w:eastAsia="en-PH"/>
        </w:rPr>
        <w:t>clinician</w:t>
      </w:r>
      <w:proofErr w:type="gramEnd"/>
      <w:r w:rsidRPr="00754EF8">
        <w:rPr>
          <w:rFonts w:ascii="Calibri" w:eastAsia="Times New Roman" w:hAnsi="Calibri" w:cs="Calibri"/>
          <w:color w:val="333333"/>
          <w:sz w:val="24"/>
          <w:szCs w:val="24"/>
          <w:lang w:eastAsia="en-PH"/>
        </w:rPr>
        <w:t xml:space="preserve"> and environmental safety. B. Braun Medical is headquartered in Bethlehem, Pa., and is part of the B. Braun Group of Companies in the U.S., which includes B. Braun Interventional Systems, </w:t>
      </w:r>
      <w:proofErr w:type="spellStart"/>
      <w:r w:rsidRPr="00754EF8">
        <w:rPr>
          <w:rFonts w:ascii="Calibri" w:eastAsia="Times New Roman" w:hAnsi="Calibri" w:cs="Calibri"/>
          <w:color w:val="333333"/>
          <w:sz w:val="24"/>
          <w:szCs w:val="24"/>
          <w:lang w:eastAsia="en-PH"/>
        </w:rPr>
        <w:t>Aesculap</w:t>
      </w:r>
      <w:proofErr w:type="spellEnd"/>
      <w:r w:rsidRPr="00754EF8">
        <w:rPr>
          <w:rFonts w:ascii="Calibri" w:eastAsia="Times New Roman" w:hAnsi="Calibri" w:cs="Calibri"/>
          <w:color w:val="333333"/>
          <w:sz w:val="18"/>
          <w:szCs w:val="18"/>
          <w:vertAlign w:val="superscript"/>
          <w:lang w:eastAsia="en-PH"/>
        </w:rPr>
        <w:t>®</w:t>
      </w:r>
      <w:r w:rsidRPr="00754EF8">
        <w:rPr>
          <w:rFonts w:ascii="Calibri" w:eastAsia="Times New Roman" w:hAnsi="Calibri" w:cs="Calibri"/>
          <w:color w:val="333333"/>
          <w:sz w:val="24"/>
          <w:szCs w:val="24"/>
          <w:lang w:eastAsia="en-PH"/>
        </w:rPr>
        <w:t> and CAPS</w:t>
      </w:r>
      <w:r w:rsidRPr="00754EF8">
        <w:rPr>
          <w:rFonts w:ascii="Calibri" w:eastAsia="Times New Roman" w:hAnsi="Calibri" w:cs="Calibri"/>
          <w:color w:val="333333"/>
          <w:sz w:val="18"/>
          <w:szCs w:val="18"/>
          <w:vertAlign w:val="superscript"/>
          <w:lang w:eastAsia="en-PH"/>
        </w:rPr>
        <w:t>®</w:t>
      </w:r>
      <w:r w:rsidRPr="00754EF8">
        <w:rPr>
          <w:rFonts w:ascii="Calibri" w:eastAsia="Times New Roman" w:hAnsi="Calibri" w:cs="Calibri"/>
          <w:color w:val="333333"/>
          <w:sz w:val="24"/>
          <w:szCs w:val="24"/>
          <w:lang w:eastAsia="en-PH"/>
        </w:rPr>
        <w:t>.</w:t>
      </w:r>
    </w:p>
    <w:p w14:paraId="437B8743" w14:textId="77777777" w:rsidR="00754EF8" w:rsidRPr="00754EF8" w:rsidRDefault="00754EF8" w:rsidP="00754EF8">
      <w:pPr>
        <w:shd w:val="clear" w:color="auto" w:fill="FFFFFF"/>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000000"/>
          <w:sz w:val="24"/>
          <w:szCs w:val="24"/>
          <w:lang w:eastAsia="en-PH"/>
        </w:rPr>
        <w:t>Globally, the B. Braun Group of Companies employs more than 61,000 employees in 64 countries. Guided by its Sharing Expertise</w:t>
      </w:r>
      <w:r w:rsidRPr="00754EF8">
        <w:rPr>
          <w:rFonts w:ascii="Calibri" w:eastAsia="Times New Roman" w:hAnsi="Calibri" w:cs="Calibri"/>
          <w:color w:val="000000"/>
          <w:sz w:val="18"/>
          <w:szCs w:val="18"/>
          <w:vertAlign w:val="superscript"/>
          <w:lang w:eastAsia="en-PH"/>
        </w:rPr>
        <w:t>®</w:t>
      </w:r>
      <w:r w:rsidRPr="00754EF8">
        <w:rPr>
          <w:rFonts w:ascii="Calibri" w:eastAsia="Times New Roman" w:hAnsi="Calibri" w:cs="Calibri"/>
          <w:color w:val="000000"/>
          <w:sz w:val="24"/>
          <w:szCs w:val="24"/>
          <w:lang w:eastAsia="en-PH"/>
        </w:rPr>
        <w:t xml:space="preserve"> philosophy, B. Braun continuously exchanges knowledge with customers, </w:t>
      </w:r>
      <w:proofErr w:type="gramStart"/>
      <w:r w:rsidRPr="00754EF8">
        <w:rPr>
          <w:rFonts w:ascii="Calibri" w:eastAsia="Times New Roman" w:hAnsi="Calibri" w:cs="Calibri"/>
          <w:color w:val="000000"/>
          <w:sz w:val="24"/>
          <w:szCs w:val="24"/>
          <w:lang w:eastAsia="en-PH"/>
        </w:rPr>
        <w:t>partners</w:t>
      </w:r>
      <w:proofErr w:type="gramEnd"/>
      <w:r w:rsidRPr="00754EF8">
        <w:rPr>
          <w:rFonts w:ascii="Calibri" w:eastAsia="Times New Roman" w:hAnsi="Calibri" w:cs="Calibri"/>
          <w:color w:val="000000"/>
          <w:sz w:val="24"/>
          <w:szCs w:val="24"/>
          <w:lang w:eastAsia="en-PH"/>
        </w:rPr>
        <w:t xml:space="preserve"> and clinicians to address the critical issues of improving care and lowering costs. To learn more about B. Braun Medical, visit </w:t>
      </w:r>
      <w:hyperlink r:id="rId6" w:tgtFrame="_blank" w:history="1">
        <w:r w:rsidRPr="00754EF8">
          <w:rPr>
            <w:rFonts w:ascii="Calibri" w:eastAsia="Times New Roman" w:hAnsi="Calibri" w:cs="Calibri"/>
            <w:color w:val="3C8DBC"/>
            <w:sz w:val="24"/>
            <w:szCs w:val="24"/>
            <w:u w:val="single"/>
            <w:lang w:eastAsia="en-PH"/>
          </w:rPr>
          <w:t>www.BBraunUSA.com</w:t>
        </w:r>
      </w:hyperlink>
      <w:r w:rsidRPr="00754EF8">
        <w:rPr>
          <w:rFonts w:ascii="Calibri" w:eastAsia="Times New Roman" w:hAnsi="Calibri" w:cs="Calibri"/>
          <w:color w:val="000000"/>
          <w:sz w:val="24"/>
          <w:szCs w:val="24"/>
          <w:lang w:eastAsia="en-PH"/>
        </w:rPr>
        <w:t>.</w:t>
      </w:r>
    </w:p>
    <w:p w14:paraId="7500F731" w14:textId="77777777" w:rsidR="00754EF8" w:rsidRPr="00754EF8" w:rsidRDefault="00754EF8" w:rsidP="00754EF8">
      <w:pPr>
        <w:shd w:val="clear" w:color="auto" w:fill="FFFFFF"/>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b/>
          <w:bCs/>
          <w:color w:val="333333"/>
          <w:sz w:val="24"/>
          <w:szCs w:val="24"/>
          <w:lang w:eastAsia="en-PH"/>
        </w:rPr>
        <w:t>Position Summary:</w:t>
      </w:r>
    </w:p>
    <w:p w14:paraId="41181B8C" w14:textId="77777777" w:rsidR="00754EF8" w:rsidRPr="00754EF8" w:rsidRDefault="00754EF8" w:rsidP="00754EF8">
      <w:pPr>
        <w:shd w:val="clear" w:color="auto" w:fill="FFFFFF"/>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000000"/>
          <w:sz w:val="24"/>
          <w:szCs w:val="24"/>
          <w:lang w:eastAsia="en-PH"/>
        </w:rPr>
        <w:t>B. Braun Medical Inc. has an opening for a Corporate Attorney specializing in the areas of healthcare and technology. The Corporate Attorney is responsible for drafting and negotiating a broad range of contracts, such as, service and supply agreements, distribution agreements, consultant agreements, development agreements, license agreements, sales and purchasing agreements, and clinical trial agreements. The Corporate Attorney will also manage various legal matters, such as disputes and litigation as well as strategic projects that advance the company's strategy in digitalization. In this position, you will be part of a collaborative Legal team focused on transactional and transformative business dealings across the company. This role will report to the Vice President and Associate General Counsel responsible for the team.</w:t>
      </w:r>
    </w:p>
    <w:p w14:paraId="54E5905E" w14:textId="77777777" w:rsidR="00754EF8" w:rsidRPr="00754EF8" w:rsidRDefault="00754EF8" w:rsidP="00754EF8">
      <w:pPr>
        <w:shd w:val="clear" w:color="auto" w:fill="FFFFFF"/>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b/>
          <w:bCs/>
          <w:color w:val="333333"/>
          <w:sz w:val="24"/>
          <w:szCs w:val="24"/>
          <w:lang w:eastAsia="en-PH"/>
        </w:rPr>
        <w:t>Responsibilities: Essential Duties</w:t>
      </w:r>
    </w:p>
    <w:p w14:paraId="05E03D12" w14:textId="77777777" w:rsidR="00754EF8" w:rsidRPr="00754EF8" w:rsidRDefault="00754EF8" w:rsidP="00754EF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1"/>
          <w:szCs w:val="21"/>
          <w:lang w:eastAsia="en-PH"/>
        </w:rPr>
      </w:pPr>
      <w:r w:rsidRPr="00754EF8">
        <w:rPr>
          <w:rFonts w:ascii="Calibri" w:eastAsia="Times New Roman" w:hAnsi="Calibri" w:cs="Calibri"/>
          <w:color w:val="000000"/>
          <w:sz w:val="24"/>
          <w:szCs w:val="24"/>
          <w:lang w:eastAsia="en-PH"/>
        </w:rPr>
        <w:t>Draft and negotiate agreements</w:t>
      </w:r>
    </w:p>
    <w:p w14:paraId="069383A1" w14:textId="77777777" w:rsidR="00754EF8" w:rsidRPr="00754EF8" w:rsidRDefault="00754EF8" w:rsidP="00754EF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1"/>
          <w:szCs w:val="21"/>
          <w:lang w:eastAsia="en-PH"/>
        </w:rPr>
      </w:pPr>
      <w:r w:rsidRPr="00754EF8">
        <w:rPr>
          <w:rFonts w:ascii="Calibri" w:eastAsia="Times New Roman" w:hAnsi="Calibri" w:cs="Calibri"/>
          <w:color w:val="000000"/>
          <w:sz w:val="24"/>
          <w:szCs w:val="24"/>
          <w:lang w:eastAsia="en-PH"/>
        </w:rPr>
        <w:lastRenderedPageBreak/>
        <w:t xml:space="preserve">Manage various legal matters, disputes, </w:t>
      </w:r>
      <w:proofErr w:type="gramStart"/>
      <w:r w:rsidRPr="00754EF8">
        <w:rPr>
          <w:rFonts w:ascii="Calibri" w:eastAsia="Times New Roman" w:hAnsi="Calibri" w:cs="Calibri"/>
          <w:color w:val="000000"/>
          <w:sz w:val="24"/>
          <w:szCs w:val="24"/>
          <w:lang w:eastAsia="en-PH"/>
        </w:rPr>
        <w:t>litigation</w:t>
      </w:r>
      <w:proofErr w:type="gramEnd"/>
      <w:r w:rsidRPr="00754EF8">
        <w:rPr>
          <w:rFonts w:ascii="Calibri" w:eastAsia="Times New Roman" w:hAnsi="Calibri" w:cs="Calibri"/>
          <w:color w:val="000000"/>
          <w:sz w:val="24"/>
          <w:szCs w:val="24"/>
          <w:lang w:eastAsia="en-PH"/>
        </w:rPr>
        <w:t xml:space="preserve"> and strategic projects as requested</w:t>
      </w:r>
    </w:p>
    <w:p w14:paraId="642D71C8" w14:textId="77777777" w:rsidR="00754EF8" w:rsidRPr="00754EF8" w:rsidRDefault="00754EF8" w:rsidP="00754EF8">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1"/>
          <w:szCs w:val="21"/>
          <w:lang w:eastAsia="en-PH"/>
        </w:rPr>
      </w:pPr>
      <w:r w:rsidRPr="00754EF8">
        <w:rPr>
          <w:rFonts w:ascii="Calibri" w:eastAsia="Times New Roman" w:hAnsi="Calibri" w:cs="Calibri"/>
          <w:color w:val="000000"/>
          <w:sz w:val="24"/>
          <w:szCs w:val="24"/>
          <w:lang w:eastAsia="en-PH"/>
        </w:rPr>
        <w:t>Collaborate across many functions, countries, cultures, and time zones to drive results on complex projects</w:t>
      </w:r>
    </w:p>
    <w:p w14:paraId="2907ED93" w14:textId="57667D3B" w:rsidR="00656CE5" w:rsidRDefault="00656CE5"/>
    <w:p w14:paraId="1367E5CC" w14:textId="77777777" w:rsidR="00754EF8" w:rsidRPr="00754EF8" w:rsidRDefault="00754EF8" w:rsidP="00754EF8">
      <w:pPr>
        <w:spacing w:after="0" w:line="240" w:lineRule="auto"/>
        <w:rPr>
          <w:rFonts w:ascii="Times New Roman" w:eastAsia="Times New Roman" w:hAnsi="Times New Roman" w:cs="Times New Roman"/>
          <w:sz w:val="24"/>
          <w:szCs w:val="24"/>
          <w:lang w:eastAsia="en-PH"/>
        </w:rPr>
      </w:pPr>
      <w:r w:rsidRPr="00754EF8">
        <w:rPr>
          <w:rFonts w:ascii="Source Sans Pro" w:eastAsia="Times New Roman" w:hAnsi="Source Sans Pro" w:cs="Times New Roman"/>
          <w:color w:val="333333"/>
          <w:sz w:val="21"/>
          <w:szCs w:val="21"/>
          <w:lang w:eastAsia="en-PH"/>
        </w:rPr>
        <w:br/>
      </w:r>
      <w:r w:rsidRPr="00754EF8">
        <w:rPr>
          <w:rFonts w:ascii="Source Sans Pro" w:eastAsia="Times New Roman" w:hAnsi="Source Sans Pro" w:cs="Times New Roman"/>
          <w:b/>
          <w:bCs/>
          <w:color w:val="333333"/>
          <w:sz w:val="21"/>
          <w:szCs w:val="21"/>
          <w:shd w:val="clear" w:color="auto" w:fill="F9F9F9"/>
          <w:lang w:eastAsia="en-PH"/>
        </w:rPr>
        <w:t>Qualifications</w:t>
      </w:r>
      <w:r w:rsidRPr="00754EF8">
        <w:rPr>
          <w:rFonts w:ascii="Source Sans Pro" w:eastAsia="Times New Roman" w:hAnsi="Source Sans Pro" w:cs="Times New Roman"/>
          <w:color w:val="333333"/>
          <w:sz w:val="21"/>
          <w:szCs w:val="21"/>
          <w:lang w:eastAsia="en-PH"/>
        </w:rPr>
        <w:br/>
      </w:r>
      <w:r w:rsidRPr="00754EF8">
        <w:rPr>
          <w:rFonts w:ascii="Source Sans Pro" w:eastAsia="Times New Roman" w:hAnsi="Source Sans Pro" w:cs="Times New Roman"/>
          <w:color w:val="333333"/>
          <w:sz w:val="21"/>
          <w:szCs w:val="21"/>
          <w:lang w:eastAsia="en-PH"/>
        </w:rPr>
        <w:br/>
      </w:r>
    </w:p>
    <w:p w14:paraId="13E76EA5" w14:textId="77777777" w:rsidR="00754EF8" w:rsidRPr="00754EF8" w:rsidRDefault="00754EF8" w:rsidP="00754EF8">
      <w:pPr>
        <w:shd w:val="clear" w:color="auto" w:fill="F9F9F9"/>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Expertise: Qualifications - Experience/Training/Education/</w:t>
      </w:r>
      <w:proofErr w:type="spellStart"/>
      <w:r w:rsidRPr="00754EF8">
        <w:rPr>
          <w:rFonts w:ascii="Calibri" w:eastAsia="Times New Roman" w:hAnsi="Calibri" w:cs="Calibri"/>
          <w:color w:val="333333"/>
          <w:sz w:val="24"/>
          <w:szCs w:val="24"/>
          <w:lang w:eastAsia="en-PH"/>
        </w:rPr>
        <w:t>Etc</w:t>
      </w:r>
      <w:proofErr w:type="spellEnd"/>
    </w:p>
    <w:p w14:paraId="308C77E0" w14:textId="77777777" w:rsidR="00754EF8" w:rsidRPr="00754EF8" w:rsidRDefault="00754EF8" w:rsidP="00754EF8">
      <w:pPr>
        <w:shd w:val="clear" w:color="auto" w:fill="F9F9F9"/>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Required:</w:t>
      </w:r>
    </w:p>
    <w:p w14:paraId="17DF8E3D" w14:textId="77777777" w:rsidR="00754EF8" w:rsidRPr="00754EF8" w:rsidRDefault="00754EF8" w:rsidP="00754EF8">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JD Degree from a US Accredited law school with strong academic credentials</w:t>
      </w:r>
    </w:p>
    <w:p w14:paraId="76608709" w14:textId="77777777" w:rsidR="00754EF8" w:rsidRPr="00754EF8" w:rsidRDefault="00754EF8" w:rsidP="00754EF8">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Admission to at least 1 US state bar or District of Columbia</w:t>
      </w:r>
    </w:p>
    <w:p w14:paraId="70294C0B" w14:textId="77777777" w:rsidR="00754EF8" w:rsidRPr="00754EF8" w:rsidRDefault="00754EF8" w:rsidP="00754EF8">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Minimum 4 years contract drafting/negotiating experience</w:t>
      </w:r>
    </w:p>
    <w:p w14:paraId="7B5731DC" w14:textId="77777777" w:rsidR="00754EF8" w:rsidRPr="00754EF8" w:rsidRDefault="00754EF8" w:rsidP="00754EF8">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Transactions - Specific experience drafting and negotiating a broad range of agreements commonly needed in the medical device/pharma industry, such as, without limitation, service and supply agreements, distribution agreements, sales and purchasing agreements, consultant agreements, development agreements, license agreements, confidentiality agreements, and clinical trial agreements.</w:t>
      </w:r>
    </w:p>
    <w:p w14:paraId="5B20CC77" w14:textId="77777777" w:rsidR="00754EF8" w:rsidRPr="00754EF8" w:rsidRDefault="00754EF8" w:rsidP="00754EF8">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 xml:space="preserve">IP/Technology - Knowledge of intellectual property, big data, </w:t>
      </w:r>
      <w:proofErr w:type="gramStart"/>
      <w:r w:rsidRPr="00754EF8">
        <w:rPr>
          <w:rFonts w:ascii="Calibri" w:eastAsia="Times New Roman" w:hAnsi="Calibri" w:cs="Calibri"/>
          <w:color w:val="333333"/>
          <w:sz w:val="24"/>
          <w:szCs w:val="24"/>
          <w:lang w:eastAsia="en-PH"/>
        </w:rPr>
        <w:t>software</w:t>
      </w:r>
      <w:proofErr w:type="gramEnd"/>
      <w:r w:rsidRPr="00754EF8">
        <w:rPr>
          <w:rFonts w:ascii="Calibri" w:eastAsia="Times New Roman" w:hAnsi="Calibri" w:cs="Calibri"/>
          <w:color w:val="333333"/>
          <w:sz w:val="24"/>
          <w:szCs w:val="24"/>
          <w:lang w:eastAsia="en-PH"/>
        </w:rPr>
        <w:t xml:space="preserve"> and technology issues</w:t>
      </w:r>
    </w:p>
    <w:p w14:paraId="1450E1B3" w14:textId="77777777" w:rsidR="00754EF8" w:rsidRPr="00754EF8" w:rsidRDefault="00754EF8" w:rsidP="00754EF8">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Privacy – Knowledge of US state and federal privacy laws, including health privacy and experience negotiating privacy related contracts</w:t>
      </w:r>
    </w:p>
    <w:p w14:paraId="7DEF5C27" w14:textId="77777777" w:rsidR="00754EF8" w:rsidRPr="00754EF8" w:rsidRDefault="00754EF8" w:rsidP="00754EF8">
      <w:pPr>
        <w:numPr>
          <w:ilvl w:val="0"/>
          <w:numId w:val="2"/>
        </w:numPr>
        <w:shd w:val="clear" w:color="auto" w:fill="F9F9F9"/>
        <w:spacing w:before="100" w:beforeAutospacing="1"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Business Acumen - Understanding of basic business concepts, strategies, and risks</w:t>
      </w:r>
    </w:p>
    <w:p w14:paraId="62AF32FC" w14:textId="77777777" w:rsidR="00754EF8" w:rsidRPr="00754EF8" w:rsidRDefault="00754EF8" w:rsidP="00754EF8">
      <w:pPr>
        <w:numPr>
          <w:ilvl w:val="0"/>
          <w:numId w:val="2"/>
        </w:numPr>
        <w:shd w:val="clear" w:color="auto" w:fill="F9F9F9"/>
        <w:spacing w:before="100" w:beforeAutospacing="1"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 xml:space="preserve">Analytical Skills - Excellent judgment, strategic and analytical </w:t>
      </w:r>
      <w:proofErr w:type="gramStart"/>
      <w:r w:rsidRPr="00754EF8">
        <w:rPr>
          <w:rFonts w:ascii="Calibri" w:eastAsia="Times New Roman" w:hAnsi="Calibri" w:cs="Calibri"/>
          <w:color w:val="333333"/>
          <w:sz w:val="24"/>
          <w:szCs w:val="24"/>
          <w:lang w:eastAsia="en-PH"/>
        </w:rPr>
        <w:t>thinking</w:t>
      </w:r>
      <w:proofErr w:type="gramEnd"/>
      <w:r w:rsidRPr="00754EF8">
        <w:rPr>
          <w:rFonts w:ascii="Calibri" w:eastAsia="Times New Roman" w:hAnsi="Calibri" w:cs="Calibri"/>
          <w:color w:val="333333"/>
          <w:sz w:val="24"/>
          <w:szCs w:val="24"/>
          <w:lang w:eastAsia="en-PH"/>
        </w:rPr>
        <w:t xml:space="preserve"> and the ability to assess risk and mitigations and make recommendations based on the company's values, vision, business goals and risk appetite</w:t>
      </w:r>
    </w:p>
    <w:p w14:paraId="7643E042" w14:textId="77777777" w:rsidR="00754EF8" w:rsidRPr="00754EF8" w:rsidRDefault="00754EF8" w:rsidP="00754EF8">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Innovation - Strong problem-solving/creative skills that drive new business solutions</w:t>
      </w:r>
    </w:p>
    <w:p w14:paraId="24FF47B4" w14:textId="77777777" w:rsidR="00754EF8" w:rsidRPr="00754EF8" w:rsidRDefault="00754EF8" w:rsidP="00754EF8">
      <w:pPr>
        <w:numPr>
          <w:ilvl w:val="0"/>
          <w:numId w:val="2"/>
        </w:numPr>
        <w:shd w:val="clear" w:color="auto" w:fill="F9F9F9"/>
        <w:spacing w:before="100" w:beforeAutospacing="1"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Project Management - Strong priority-setting skills, attention to detail and the ability to work on multiple projects at the same time</w:t>
      </w:r>
    </w:p>
    <w:p w14:paraId="706E8474" w14:textId="77777777" w:rsidR="00754EF8" w:rsidRPr="00754EF8" w:rsidRDefault="00754EF8" w:rsidP="00754EF8">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Communication - Excellent verbal and written communication skills to allow effective interaction with all levels of the organization</w:t>
      </w:r>
    </w:p>
    <w:p w14:paraId="5ADC3B98" w14:textId="77777777" w:rsidR="00754EF8" w:rsidRPr="00754EF8" w:rsidRDefault="00754EF8" w:rsidP="00754EF8">
      <w:pPr>
        <w:numPr>
          <w:ilvl w:val="0"/>
          <w:numId w:val="2"/>
        </w:numPr>
        <w:shd w:val="clear" w:color="auto" w:fill="F9F9F9"/>
        <w:spacing w:before="100" w:beforeAutospacing="1"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Growth Mindset – Possesses a growth mindset with a passion for learning new things</w:t>
      </w:r>
    </w:p>
    <w:p w14:paraId="4DE70DF6" w14:textId="77777777" w:rsidR="00754EF8" w:rsidRPr="00754EF8" w:rsidRDefault="00754EF8" w:rsidP="00754EF8">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Collaboration – Ability to thrive in a team environment</w:t>
      </w:r>
    </w:p>
    <w:p w14:paraId="340F64BE" w14:textId="77777777" w:rsidR="00754EF8" w:rsidRPr="00754EF8" w:rsidRDefault="00754EF8" w:rsidP="00754EF8">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Diversity &amp; Inclusion - Fosters a diverse and inclusive workplace that enables all participants to contribute to their full potential in pursuit of organizational objectives</w:t>
      </w:r>
    </w:p>
    <w:p w14:paraId="4D98A6B6" w14:textId="77777777" w:rsidR="00754EF8" w:rsidRPr="00754EF8" w:rsidRDefault="00754EF8" w:rsidP="00754EF8">
      <w:pPr>
        <w:shd w:val="clear" w:color="auto" w:fill="F9F9F9"/>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Desired:</w:t>
      </w:r>
    </w:p>
    <w:p w14:paraId="74407E36" w14:textId="77777777" w:rsidR="00754EF8" w:rsidRPr="00754EF8" w:rsidRDefault="00754EF8" w:rsidP="00754EF8">
      <w:pPr>
        <w:numPr>
          <w:ilvl w:val="0"/>
          <w:numId w:val="3"/>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Healthcare Compliance – Knowledge of Anti-kickback laws, false claims act, foreign-corrupt practices act, Physician Payments Sunshine Act, HIPAA, and FDA regulations</w:t>
      </w:r>
    </w:p>
    <w:p w14:paraId="6936E59C" w14:textId="77777777" w:rsidR="00754EF8" w:rsidRPr="00754EF8" w:rsidRDefault="00754EF8" w:rsidP="00754EF8">
      <w:pPr>
        <w:numPr>
          <w:ilvl w:val="0"/>
          <w:numId w:val="3"/>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lastRenderedPageBreak/>
        <w:t>Device/Pharma Experience - Transactional and contract experience in the commercial or healthcare department of a major law firm, with a combination of in-house experience at a medical device or pharmaceutical company</w:t>
      </w:r>
    </w:p>
    <w:p w14:paraId="7A138595" w14:textId="77777777" w:rsidR="00754EF8" w:rsidRPr="00754EF8" w:rsidRDefault="00754EF8" w:rsidP="00754EF8">
      <w:pPr>
        <w:shd w:val="clear" w:color="auto" w:fill="F9F9F9"/>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While performing the duties of this job, the employee is regularly required to sit and talk or hear. The employee frequently is required to use hands to handle or feel and reach with hands and arms. The employee is occasionally required to stand and walk. The employee must occasionally lift and/or move up to 20 pounds.</w:t>
      </w:r>
    </w:p>
    <w:p w14:paraId="59F8A541" w14:textId="77777777" w:rsidR="00754EF8" w:rsidRPr="00754EF8" w:rsidRDefault="00754EF8" w:rsidP="00754EF8">
      <w:pPr>
        <w:shd w:val="clear" w:color="auto" w:fill="F9F9F9"/>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B. Braun offers an excellent benefits package, which includes healthcare, a 401(k) plan, and tuition reimbursement. To learn more about B. Braun and our safety healthcare products or view a listing of our employment opportunities, please visit us on the internet at www.bbraunusa.com.</w:t>
      </w:r>
    </w:p>
    <w:p w14:paraId="32E89FD5" w14:textId="77777777" w:rsidR="00754EF8" w:rsidRPr="00754EF8" w:rsidRDefault="00754EF8" w:rsidP="00754EF8">
      <w:pPr>
        <w:shd w:val="clear" w:color="auto" w:fill="F9F9F9"/>
        <w:spacing w:after="0" w:line="240" w:lineRule="auto"/>
        <w:rPr>
          <w:rFonts w:ascii="Source Sans Pro" w:eastAsia="Times New Roman" w:hAnsi="Source Sans Pro" w:cs="Times New Roman"/>
          <w:color w:val="333333"/>
          <w:sz w:val="21"/>
          <w:szCs w:val="21"/>
          <w:lang w:eastAsia="en-PH"/>
        </w:rPr>
      </w:pPr>
      <w:r w:rsidRPr="00754EF8">
        <w:rPr>
          <w:rFonts w:ascii="Calibri" w:eastAsia="Times New Roman" w:hAnsi="Calibri" w:cs="Calibri"/>
          <w:color w:val="333333"/>
          <w:sz w:val="24"/>
          <w:szCs w:val="24"/>
          <w:lang w:eastAsia="en-PH"/>
        </w:rPr>
        <w:t>Through its “Sharing Expertise®” initiative, B. Braun promotes best practices for continuous improvement of healthcare products and services.</w:t>
      </w:r>
    </w:p>
    <w:p w14:paraId="1C25ABC9" w14:textId="77777777" w:rsidR="00754EF8" w:rsidRDefault="00754EF8" w:rsidP="00754EF8">
      <w:pPr>
        <w:rPr>
          <w:rFonts w:ascii="Source Sans Pro" w:eastAsia="Times New Roman" w:hAnsi="Source Sans Pro" w:cs="Times New Roman"/>
          <w:color w:val="333333"/>
          <w:sz w:val="21"/>
          <w:szCs w:val="21"/>
          <w:lang w:eastAsia="en-PH"/>
        </w:rPr>
      </w:pPr>
    </w:p>
    <w:p w14:paraId="52E0247B" w14:textId="77777777" w:rsidR="00754EF8" w:rsidRDefault="00754EF8" w:rsidP="00754EF8">
      <w:pPr>
        <w:rPr>
          <w:rFonts w:ascii="Source Sans Pro" w:eastAsia="Times New Roman" w:hAnsi="Source Sans Pro" w:cs="Times New Roman"/>
          <w:color w:val="333333"/>
          <w:sz w:val="21"/>
          <w:szCs w:val="21"/>
          <w:lang w:eastAsia="en-PH"/>
        </w:rPr>
      </w:pPr>
    </w:p>
    <w:p w14:paraId="11DF17CE" w14:textId="7F57B87E" w:rsidR="00754EF8" w:rsidRDefault="00754EF8" w:rsidP="00754EF8">
      <w:r>
        <w:rPr>
          <w:rFonts w:ascii="Source Sans Pro" w:eastAsia="Times New Roman" w:hAnsi="Source Sans Pro" w:cs="Times New Roman"/>
          <w:color w:val="333333"/>
          <w:sz w:val="21"/>
          <w:szCs w:val="21"/>
          <w:lang w:eastAsia="en-PH"/>
        </w:rPr>
        <w:t xml:space="preserve">Apply Here: </w:t>
      </w:r>
      <w:hyperlink r:id="rId7" w:tgtFrame="_blank" w:history="1">
        <w:r>
          <w:rPr>
            <w:rStyle w:val="Hyperlink"/>
            <w:rFonts w:ascii="Source Sans Pro" w:hAnsi="Source Sans Pro"/>
            <w:color w:val="3C8DBC"/>
            <w:sz w:val="21"/>
            <w:szCs w:val="21"/>
            <w:shd w:val="clear" w:color="auto" w:fill="FFFFFF"/>
          </w:rPr>
          <w:t>https://www.click2apply.net/Z4BVJ1I6ErOQsdDpIdYeg</w:t>
        </w:r>
      </w:hyperlink>
      <w:r w:rsidRPr="00754EF8">
        <w:rPr>
          <w:rFonts w:ascii="Source Sans Pro" w:eastAsia="Times New Roman" w:hAnsi="Source Sans Pro" w:cs="Times New Roman"/>
          <w:color w:val="333333"/>
          <w:sz w:val="21"/>
          <w:szCs w:val="21"/>
          <w:lang w:eastAsia="en-PH"/>
        </w:rPr>
        <w:br/>
      </w:r>
      <w:r w:rsidRPr="00754EF8">
        <w:rPr>
          <w:rFonts w:ascii="Source Sans Pro" w:eastAsia="Times New Roman" w:hAnsi="Source Sans Pro" w:cs="Times New Roman"/>
          <w:color w:val="333333"/>
          <w:sz w:val="21"/>
          <w:szCs w:val="21"/>
          <w:lang w:eastAsia="en-PH"/>
        </w:rPr>
        <w:br/>
      </w:r>
      <w:r w:rsidRPr="00754EF8">
        <w:rPr>
          <w:rFonts w:ascii="Source Sans Pro" w:eastAsia="Times New Roman" w:hAnsi="Source Sans Pro" w:cs="Times New Roman"/>
          <w:color w:val="333333"/>
          <w:sz w:val="21"/>
          <w:szCs w:val="21"/>
          <w:shd w:val="clear" w:color="auto" w:fill="F9F9F9"/>
          <w:lang w:eastAsia="en-PH"/>
        </w:rPr>
        <w:t>PI144910330</w:t>
      </w:r>
    </w:p>
    <w:sectPr w:rsidR="00754E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6EE"/>
    <w:multiLevelType w:val="multilevel"/>
    <w:tmpl w:val="F1A0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D2D41"/>
    <w:multiLevelType w:val="multilevel"/>
    <w:tmpl w:val="867A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97D13"/>
    <w:multiLevelType w:val="multilevel"/>
    <w:tmpl w:val="2FC8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F8"/>
    <w:rsid w:val="001A2439"/>
    <w:rsid w:val="00656CE5"/>
    <w:rsid w:val="00754EF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FFCA"/>
  <w15:chartTrackingRefBased/>
  <w15:docId w15:val="{186A9E97-1008-4FF2-9CFD-E416D386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EF8"/>
    <w:rPr>
      <w:b/>
      <w:bCs/>
    </w:rPr>
  </w:style>
  <w:style w:type="paragraph" w:styleId="NormalWeb">
    <w:name w:val="Normal (Web)"/>
    <w:basedOn w:val="Normal"/>
    <w:uiPriority w:val="99"/>
    <w:semiHidden/>
    <w:unhideWhenUsed/>
    <w:rsid w:val="00754EF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754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7982">
      <w:bodyDiv w:val="1"/>
      <w:marLeft w:val="0"/>
      <w:marRight w:val="0"/>
      <w:marTop w:val="0"/>
      <w:marBottom w:val="0"/>
      <w:divBdr>
        <w:top w:val="none" w:sz="0" w:space="0" w:color="auto"/>
        <w:left w:val="none" w:sz="0" w:space="0" w:color="auto"/>
        <w:bottom w:val="none" w:sz="0" w:space="0" w:color="auto"/>
        <w:right w:val="none" w:sz="0" w:space="0" w:color="auto"/>
      </w:divBdr>
    </w:div>
    <w:div w:id="140853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ick2apply.net/Z4BVJ1I6ErOQsdDpIdY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raunusa.com/" TargetMode="External"/><Relationship Id="rId5" Type="http://schemas.openxmlformats.org/officeDocument/2006/relationships/hyperlink" Target="http://www.bbraunus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Clarieson Requiroso</dc:creator>
  <cp:keywords/>
  <dc:description/>
  <cp:lastModifiedBy>Clarieson Requiroso</cp:lastModifiedBy>
  <cp:revision>1</cp:revision>
  <dcterms:created xsi:type="dcterms:W3CDTF">2021-08-26T15:36:00Z</dcterms:created>
  <dcterms:modified xsi:type="dcterms:W3CDTF">2021-08-26T15:37:00Z</dcterms:modified>
</cp:coreProperties>
</file>