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8016" w14:textId="77777777" w:rsidR="001434BF" w:rsidRDefault="001434BF">
      <w:pPr>
        <w:pStyle w:val="BodyText"/>
        <w:spacing w:before="3"/>
        <w:jc w:val="left"/>
        <w:rPr>
          <w:rFonts w:ascii="Times New Roman"/>
          <w:sz w:val="11"/>
        </w:rPr>
      </w:pPr>
    </w:p>
    <w:p w14:paraId="663A8A41" w14:textId="3D6355F3" w:rsidR="001434BF" w:rsidRDefault="00E06324">
      <w:pPr>
        <w:pStyle w:val="BodyText"/>
        <w:ind w:left="209"/>
        <w:jc w:val="lef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25519B" wp14:editId="436F50D0">
                <wp:simplePos x="0" y="0"/>
                <wp:positionH relativeFrom="column">
                  <wp:posOffset>5521325</wp:posOffset>
                </wp:positionH>
                <wp:positionV relativeFrom="paragraph">
                  <wp:posOffset>143510</wp:posOffset>
                </wp:positionV>
                <wp:extent cx="150495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5BF10" w14:textId="26A5C17E" w:rsidR="00E06324" w:rsidRPr="00E06324" w:rsidRDefault="00E063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3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October 28,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55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75pt;margin-top:11.3pt;width:11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Ur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" filled="f" stroked="f">
                <v:textbox style="mso-fit-shape-to-text:t">
                  <w:txbxContent>
                    <w:p w14:paraId="4AF5BF10" w14:textId="26A5C17E" w:rsidR="00E06324" w:rsidRPr="00E06324" w:rsidRDefault="00E063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324">
                        <w:rPr>
                          <w:b/>
                          <w:bCs/>
                          <w:sz w:val="24"/>
                          <w:szCs w:val="24"/>
                        </w:rPr>
                        <w:t>October 28, 2021</w:t>
                      </w:r>
                    </w:p>
                  </w:txbxContent>
                </v:textbox>
              </v:shape>
            </w:pict>
          </mc:Fallback>
        </mc:AlternateContent>
      </w:r>
      <w:r w:rsidR="002F57C8">
        <w:rPr>
          <w:rFonts w:ascii="Times New Roman"/>
          <w:noProof/>
          <w:sz w:val="20"/>
        </w:rPr>
        <w:drawing>
          <wp:inline distT="0" distB="0" distL="0" distR="0" wp14:anchorId="26E51529" wp14:editId="12437C99">
            <wp:extent cx="6884670" cy="853440"/>
            <wp:effectExtent l="0" t="0" r="0" b="3810"/>
            <wp:docPr id="7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shap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34030" w14:textId="420FEC3C" w:rsidR="002F57C8" w:rsidRPr="002F57C8" w:rsidRDefault="002F57C8">
      <w:pPr>
        <w:pStyle w:val="Title"/>
        <w:rPr>
          <w:sz w:val="40"/>
          <w:szCs w:val="40"/>
        </w:rPr>
      </w:pPr>
      <w:r w:rsidRPr="002F57C8">
        <w:rPr>
          <w:sz w:val="40"/>
          <w:szCs w:val="40"/>
        </w:rPr>
        <w:t>ATTORNEY III</w:t>
      </w:r>
    </w:p>
    <w:p w14:paraId="6ED6DDA4" w14:textId="149F8B64" w:rsidR="001434BF" w:rsidRDefault="001D5BA0">
      <w:pPr>
        <w:pStyle w:val="Title"/>
      </w:pPr>
      <w:r>
        <w:t>LEGAL DIVISION</w:t>
      </w:r>
      <w:r>
        <w:rPr>
          <w:spacing w:val="-86"/>
        </w:rPr>
        <w:t xml:space="preserve"> </w:t>
      </w:r>
      <w:r>
        <w:rPr>
          <w:spacing w:val="-1"/>
        </w:rPr>
        <w:t>SAN</w:t>
      </w:r>
      <w:r>
        <w:rPr>
          <w:spacing w:val="-20"/>
        </w:rPr>
        <w:t xml:space="preserve"> </w:t>
      </w:r>
      <w:r>
        <w:rPr>
          <w:spacing w:val="-1"/>
        </w:rPr>
        <w:t>FRANCISCO</w:t>
      </w:r>
    </w:p>
    <w:p w14:paraId="4401CA59" w14:textId="7008AAC9" w:rsidR="001434BF" w:rsidRDefault="001D5BA0">
      <w:pPr>
        <w:ind w:left="3313" w:right="3354"/>
        <w:jc w:val="center"/>
        <w:rPr>
          <w:b/>
          <w:sz w:val="28"/>
        </w:rPr>
      </w:pPr>
      <w:r>
        <w:rPr>
          <w:b/>
          <w:spacing w:val="-1"/>
          <w:sz w:val="28"/>
        </w:rPr>
        <w:t>FULL-TIME,</w:t>
      </w:r>
      <w:r>
        <w:rPr>
          <w:b/>
          <w:spacing w:val="-17"/>
          <w:sz w:val="28"/>
        </w:rPr>
        <w:t xml:space="preserve"> </w:t>
      </w:r>
      <w:r w:rsidR="006E30BE">
        <w:rPr>
          <w:b/>
          <w:sz w:val="28"/>
        </w:rPr>
        <w:t>LIMITED TERM</w:t>
      </w:r>
    </w:p>
    <w:p w14:paraId="178CD78F" w14:textId="7795F321" w:rsidR="00AE553A" w:rsidRDefault="00AE553A" w:rsidP="00AE553A">
      <w:pPr>
        <w:ind w:left="3313" w:right="720" w:hanging="2683"/>
        <w:jc w:val="center"/>
        <w:rPr>
          <w:b/>
          <w:sz w:val="28"/>
        </w:rPr>
      </w:pPr>
      <w:r>
        <w:rPr>
          <w:b/>
          <w:sz w:val="28"/>
        </w:rPr>
        <w:t>(with the possibility of extension or becoming permanent)</w:t>
      </w:r>
    </w:p>
    <w:p w14:paraId="13BC9638" w14:textId="1CBCB96E" w:rsidR="001434BF" w:rsidRDefault="001D5BA0">
      <w:pPr>
        <w:pStyle w:val="BodyText"/>
        <w:spacing w:before="107"/>
        <w:ind w:left="159" w:right="194"/>
      </w:pPr>
      <w:r>
        <w:t>The California Coastal Commission (Commission) is seeking an experienced attorney to join its Legal</w:t>
      </w:r>
      <w:r>
        <w:rPr>
          <w:spacing w:val="-64"/>
        </w:rPr>
        <w:t xml:space="preserve"> </w:t>
      </w:r>
      <w:r>
        <w:t>Division.</w:t>
      </w:r>
      <w:r>
        <w:rPr>
          <w:spacing w:val="1"/>
        </w:rPr>
        <w:t xml:space="preserve"> </w:t>
      </w:r>
      <w:r>
        <w:t>The Commission is a small State agency that has regulatory and planning authority over</w:t>
      </w:r>
      <w:r>
        <w:rPr>
          <w:spacing w:val="1"/>
        </w:rPr>
        <w:t xml:space="preserve"> </w:t>
      </w:r>
      <w:r>
        <w:t>development in the California coastal zone.</w:t>
      </w:r>
      <w:r>
        <w:rPr>
          <w:spacing w:val="1"/>
        </w:rPr>
        <w:t xml:space="preserve"> </w:t>
      </w:r>
      <w:r>
        <w:t>The mission of the Commission is to provide for the</w:t>
      </w:r>
      <w:r>
        <w:rPr>
          <w:spacing w:val="1"/>
        </w:rPr>
        <w:t xml:space="preserve"> </w:t>
      </w:r>
      <w:r>
        <w:t>balanced use of the coastal zone and to protect, restore, and enhance coastal and marine resources</w:t>
      </w:r>
      <w:r>
        <w:rPr>
          <w:spacing w:val="1"/>
        </w:rPr>
        <w:t xml:space="preserve"> </w:t>
      </w:r>
      <w:r>
        <w:t>for the continuing benefit of current and future generations.</w:t>
      </w:r>
      <w:r>
        <w:rPr>
          <w:spacing w:val="1"/>
        </w:rPr>
        <w:t xml:space="preserve"> </w:t>
      </w:r>
      <w:r>
        <w:t>Employees at the Commission enjoy</w:t>
      </w:r>
      <w:r>
        <w:rPr>
          <w:spacing w:val="1"/>
        </w:rPr>
        <w:t xml:space="preserve"> </w:t>
      </w:r>
      <w:r>
        <w:t>working on a broad range of issues to plan for and manage coastal land uses while protecting</w:t>
      </w:r>
      <w:r>
        <w:rPr>
          <w:spacing w:val="1"/>
        </w:rPr>
        <w:t xml:space="preserve"> </w:t>
      </w:r>
      <w:r>
        <w:t>important coastal resources including wetlands, habitats that support rare and endangered species,</w:t>
      </w:r>
      <w:r>
        <w:rPr>
          <w:spacing w:val="1"/>
        </w:rPr>
        <w:t xml:space="preserve"> </w:t>
      </w:r>
      <w:r>
        <w:t>scenic landscapes and views to the sea, public shoreline access and recreational opportunities.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 staff includes dedicated planners, scientists, attorneys and administrative staff.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Legal Division is located at the Commission’s Headquarters Office </w:t>
      </w:r>
      <w:r w:rsidR="008F11ED">
        <w:t xml:space="preserve">at </w:t>
      </w:r>
      <w:r w:rsidR="00216C04">
        <w:t xml:space="preserve">the edge of </w:t>
      </w:r>
      <w:r>
        <w:t>San Francisco’s Financial</w:t>
      </w:r>
      <w:r>
        <w:rPr>
          <w:spacing w:val="1"/>
        </w:rPr>
        <w:t xml:space="preserve"> </w:t>
      </w:r>
      <w:r>
        <w:t>District.</w:t>
      </w:r>
      <w:r>
        <w:rPr>
          <w:spacing w:val="1"/>
        </w:rPr>
        <w:t xml:space="preserve"> </w:t>
      </w:r>
      <w:r>
        <w:t>The Commission has district offices in San Diego, Long Beach, Ventura, Santa Cruz and</w:t>
      </w:r>
      <w:r>
        <w:rPr>
          <w:spacing w:val="1"/>
        </w:rPr>
        <w:t xml:space="preserve"> </w:t>
      </w:r>
      <w:r>
        <w:t>Arcata.</w:t>
      </w:r>
    </w:p>
    <w:p w14:paraId="44DBACAC" w14:textId="4A262772" w:rsidR="001434BF" w:rsidRDefault="001D5BA0">
      <w:pPr>
        <w:pStyle w:val="BodyText"/>
        <w:spacing w:before="120"/>
        <w:ind w:left="159" w:right="195"/>
      </w:pPr>
      <w:r>
        <w:t>The Commission values diversity at all levels of the organization and is committed</w:t>
      </w:r>
      <w:r>
        <w:rPr>
          <w:spacing w:val="1"/>
        </w:rPr>
        <w:t xml:space="preserve"> </w:t>
      </w:r>
      <w:r>
        <w:t>to fostering an environment in which employees from a variety of backgrounds, cultures, and personal</w:t>
      </w:r>
      <w:r>
        <w:rPr>
          <w:spacing w:val="-64"/>
        </w:rPr>
        <w:t xml:space="preserve"> </w:t>
      </w:r>
      <w:r>
        <w:t>experiences are welcomed and can thrive. We believe the diversity of our employees and their unique</w:t>
      </w:r>
      <w:r w:rsidR="00F80DCA">
        <w:t xml:space="preserve"> </w:t>
      </w:r>
      <w:r w:rsidR="003C0721" w:rsidRPr="003C0721">
        <w:t>perspectives and</w:t>
      </w:r>
      <w:r w:rsidR="003C0721" w:rsidRPr="008F11ED">
        <w:t xml:space="preserve"> </w:t>
      </w:r>
      <w:r>
        <w:t>ideas inspire innovative solutions to further our mission of protecting and enhancing California’s coast</w:t>
      </w:r>
      <w:r w:rsidRPr="007E72D8">
        <w:t xml:space="preserve"> </w:t>
      </w:r>
      <w:r>
        <w:t>and</w:t>
      </w:r>
      <w:r>
        <w:rPr>
          <w:spacing w:val="-2"/>
        </w:rPr>
        <w:t xml:space="preserve"> </w:t>
      </w:r>
      <w:r>
        <w:t>ocean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 generations.</w:t>
      </w:r>
    </w:p>
    <w:p w14:paraId="3A7C2384" w14:textId="663A93F3" w:rsidR="001434BF" w:rsidRDefault="001D5BA0">
      <w:pPr>
        <w:pStyle w:val="BodyText"/>
        <w:spacing w:before="120"/>
        <w:ind w:left="159" w:right="194"/>
      </w:pPr>
      <w:r>
        <w:rPr>
          <w:b/>
        </w:rPr>
        <w:t>ABOUT THE JOB:</w:t>
      </w:r>
      <w:r>
        <w:rPr>
          <w:b/>
          <w:spacing w:val="1"/>
        </w:rPr>
        <w:t xml:space="preserve"> </w:t>
      </w:r>
      <w:r>
        <w:t>The Commission’s Legal Division currently includes eight full-time and one half-</w:t>
      </w:r>
      <w:r>
        <w:rPr>
          <w:spacing w:val="1"/>
        </w:rPr>
        <w:t xml:space="preserve"> </w:t>
      </w:r>
      <w:r>
        <w:t>time attorney positions, including the Chief Counsel.</w:t>
      </w:r>
      <w:r>
        <w:rPr>
          <w:spacing w:val="1"/>
        </w:rPr>
        <w:t xml:space="preserve"> </w:t>
      </w:r>
      <w:r>
        <w:t>Attorneys and Attorney IIIs advise the staff and</w:t>
      </w:r>
      <w:r>
        <w:rPr>
          <w:spacing w:val="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Commission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wide</w:t>
      </w:r>
      <w:r>
        <w:rPr>
          <w:spacing w:val="24"/>
        </w:rPr>
        <w:t xml:space="preserve"> </w:t>
      </w:r>
      <w:r>
        <w:t>variety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issues,</w:t>
      </w:r>
      <w:r>
        <w:rPr>
          <w:spacing w:val="22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complex</w:t>
      </w:r>
      <w:r>
        <w:rPr>
          <w:spacing w:val="20"/>
        </w:rPr>
        <w:t xml:space="preserve"> </w:t>
      </w:r>
      <w:r>
        <w:t>issues</w:t>
      </w:r>
      <w:r>
        <w:rPr>
          <w:spacing w:val="21"/>
        </w:rPr>
        <w:t xml:space="preserve"> </w:t>
      </w:r>
      <w:r>
        <w:t>arising</w:t>
      </w:r>
      <w:r>
        <w:rPr>
          <w:spacing w:val="21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the California Coastal Act, the Federal Coastal Zone Management Act, the California Environmental</w:t>
      </w:r>
      <w:r>
        <w:rPr>
          <w:spacing w:val="1"/>
        </w:rPr>
        <w:t xml:space="preserve"> </w:t>
      </w:r>
      <w:r>
        <w:t xml:space="preserve">Quality Act, the Subdivision Map Act, </w:t>
      </w:r>
      <w:r w:rsidR="0013041E">
        <w:t xml:space="preserve">real property law, </w:t>
      </w:r>
      <w:r>
        <w:t>the U.S. Constitution, and numerous other state and federal</w:t>
      </w:r>
      <w:r>
        <w:rPr>
          <w:spacing w:val="1"/>
        </w:rPr>
        <w:t xml:space="preserve"> </w:t>
      </w:r>
      <w:r>
        <w:t>laws. Attorney IIIs are expected to be experts in these areas of the law and to be able to work with</w:t>
      </w:r>
      <w:r>
        <w:rPr>
          <w:spacing w:val="1"/>
        </w:rPr>
        <w:t xml:space="preserve"> </w:t>
      </w:r>
      <w:r>
        <w:t>broad discretion and independence with minimum supervision. The position will be filled in San</w:t>
      </w:r>
      <w:r>
        <w:rPr>
          <w:spacing w:val="1"/>
        </w:rPr>
        <w:t xml:space="preserve"> </w:t>
      </w:r>
      <w:r>
        <w:t>Francisco</w:t>
      </w:r>
      <w:r w:rsidR="00936A50">
        <w:t xml:space="preserve">, although </w:t>
      </w:r>
      <w:r w:rsidR="0030056B">
        <w:t xml:space="preserve">part-time </w:t>
      </w:r>
      <w:r w:rsidR="00936A50">
        <w:t>remote work</w:t>
      </w:r>
      <w:r w:rsidR="0030056B">
        <w:t xml:space="preserve"> would</w:t>
      </w:r>
      <w:r w:rsidR="00936A50">
        <w:t xml:space="preserve"> be considered</w:t>
      </w:r>
      <w:r>
        <w:t>.</w:t>
      </w:r>
      <w:r>
        <w:rPr>
          <w:spacing w:val="6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occasional travel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State.</w:t>
      </w:r>
    </w:p>
    <w:p w14:paraId="476B6169" w14:textId="17071E08" w:rsidR="001434BF" w:rsidRDefault="001D5BA0">
      <w:pPr>
        <w:pStyle w:val="BodyText"/>
        <w:spacing w:before="120"/>
        <w:ind w:left="159" w:right="193"/>
      </w:pPr>
      <w:r w:rsidRPr="00F80DCA">
        <w:t xml:space="preserve">Assignments will include </w:t>
      </w:r>
      <w:r w:rsidR="00936A50" w:rsidRPr="00F80DCA">
        <w:t>providing legal advice and assistance to Commission management and to the Commission’s</w:t>
      </w:r>
      <w:r w:rsidR="00936A50" w:rsidRPr="00F80DCA">
        <w:rPr>
          <w:spacing w:val="1"/>
        </w:rPr>
        <w:t xml:space="preserve"> </w:t>
      </w:r>
      <w:r w:rsidR="00936A50" w:rsidRPr="00F80DCA">
        <w:t>district</w:t>
      </w:r>
      <w:r w:rsidR="00936A50" w:rsidRPr="00F80DCA">
        <w:rPr>
          <w:spacing w:val="1"/>
        </w:rPr>
        <w:t xml:space="preserve"> </w:t>
      </w:r>
      <w:r w:rsidR="00936A50" w:rsidRPr="00F80DCA">
        <w:t>offices</w:t>
      </w:r>
      <w:r w:rsidR="00936A50" w:rsidRPr="00F80DCA">
        <w:rPr>
          <w:spacing w:val="1"/>
        </w:rPr>
        <w:t xml:space="preserve"> </w:t>
      </w:r>
      <w:r w:rsidR="003F3DBB" w:rsidRPr="002D4012">
        <w:t>and</w:t>
      </w:r>
      <w:r w:rsidR="003F3DBB" w:rsidRPr="002D4012">
        <w:rPr>
          <w:spacing w:val="1"/>
        </w:rPr>
        <w:t xml:space="preserve"> </w:t>
      </w:r>
      <w:r w:rsidR="003F3DBB" w:rsidRPr="002D4012">
        <w:t>program</w:t>
      </w:r>
      <w:r w:rsidR="003F3DBB">
        <w:rPr>
          <w:spacing w:val="1"/>
        </w:rPr>
        <w:t xml:space="preserve">matic divisions </w:t>
      </w:r>
      <w:r w:rsidR="00936A50" w:rsidRPr="00AA5384">
        <w:t>on</w:t>
      </w:r>
      <w:r w:rsidR="00936A50" w:rsidRPr="00AA5384">
        <w:rPr>
          <w:spacing w:val="1"/>
        </w:rPr>
        <w:t xml:space="preserve"> </w:t>
      </w:r>
      <w:r w:rsidR="00936A50" w:rsidRPr="00AA5384">
        <w:t>complex</w:t>
      </w:r>
      <w:r w:rsidR="00936A50" w:rsidRPr="00AA5384">
        <w:rPr>
          <w:spacing w:val="1"/>
        </w:rPr>
        <w:t xml:space="preserve"> </w:t>
      </w:r>
      <w:r w:rsidR="00936A50" w:rsidRPr="00AA5384">
        <w:t>questions</w:t>
      </w:r>
      <w:r w:rsidR="00936A50" w:rsidRPr="00AA5384">
        <w:rPr>
          <w:spacing w:val="1"/>
        </w:rPr>
        <w:t xml:space="preserve"> </w:t>
      </w:r>
      <w:r w:rsidR="00936A50" w:rsidRPr="00AA5384">
        <w:t>concerning</w:t>
      </w:r>
      <w:r w:rsidR="00936A50" w:rsidRPr="00AA5384">
        <w:rPr>
          <w:spacing w:val="1"/>
        </w:rPr>
        <w:t xml:space="preserve"> </w:t>
      </w:r>
      <w:r w:rsidR="00936A50" w:rsidRPr="00AA5384">
        <w:t>the</w:t>
      </w:r>
      <w:r w:rsidR="00936A50" w:rsidRPr="00AA5384">
        <w:rPr>
          <w:spacing w:val="1"/>
        </w:rPr>
        <w:t xml:space="preserve"> </w:t>
      </w:r>
      <w:r w:rsidR="00936A50" w:rsidRPr="00AA5384">
        <w:t>Coastal</w:t>
      </w:r>
      <w:r w:rsidR="00936A50" w:rsidRPr="00AA5384">
        <w:rPr>
          <w:spacing w:val="1"/>
        </w:rPr>
        <w:t xml:space="preserve"> </w:t>
      </w:r>
      <w:r w:rsidR="00936A50" w:rsidRPr="00AA5384">
        <w:t>Act,</w:t>
      </w:r>
      <w:r w:rsidR="00936A50" w:rsidRPr="00AA5384">
        <w:rPr>
          <w:spacing w:val="1"/>
        </w:rPr>
        <w:t xml:space="preserve"> </w:t>
      </w:r>
      <w:r w:rsidR="00936A50" w:rsidRPr="00AA5384">
        <w:t>Commission</w:t>
      </w:r>
      <w:r w:rsidR="00936A50" w:rsidRPr="00AA5384">
        <w:rPr>
          <w:spacing w:val="1"/>
        </w:rPr>
        <w:t xml:space="preserve"> </w:t>
      </w:r>
      <w:r w:rsidR="00936A50" w:rsidRPr="00AA5384">
        <w:t xml:space="preserve">regulations, planning and zoning, and environmental </w:t>
      </w:r>
      <w:r w:rsidR="001730C1">
        <w:t xml:space="preserve">and real property </w:t>
      </w:r>
      <w:r w:rsidR="00936A50" w:rsidRPr="00AA5384">
        <w:t>law and working with the Attorney General’s</w:t>
      </w:r>
      <w:r w:rsidR="00936A50" w:rsidRPr="00AA5384">
        <w:rPr>
          <w:spacing w:val="1"/>
        </w:rPr>
        <w:t xml:space="preserve"> </w:t>
      </w:r>
      <w:r w:rsidR="00936A50" w:rsidRPr="00AA5384">
        <w:t xml:space="preserve">Office on litigation-related matters. Attorney III assignments may include providing advice to </w:t>
      </w:r>
      <w:r w:rsidR="007E5C4C">
        <w:t>Commission staff</w:t>
      </w:r>
      <w:r w:rsidR="00936A50" w:rsidRPr="00AA5384">
        <w:t xml:space="preserve"> and applicants regarding </w:t>
      </w:r>
      <w:r w:rsidR="00DB4E51">
        <w:t xml:space="preserve">the generation, </w:t>
      </w:r>
      <w:r w:rsidR="00936A50" w:rsidRPr="00AA5384">
        <w:t>recordation</w:t>
      </w:r>
      <w:r w:rsidR="00DB4E51">
        <w:t>, and analysis</w:t>
      </w:r>
      <w:r w:rsidR="00936A50" w:rsidRPr="00AA5384">
        <w:t xml:space="preserve"> of deed restrictions, easements, offers to dedicate easements, and other recorded documents. Attorney IIIs may also </w:t>
      </w:r>
      <w:r w:rsidR="005B5790">
        <w:t>be responsible for the</w:t>
      </w:r>
      <w:r w:rsidR="00936A50" w:rsidRPr="00F80DCA">
        <w:t xml:space="preserve"> </w:t>
      </w:r>
      <w:r w:rsidRPr="00F80DCA">
        <w:t>review and analysis of planning staff’s recommendations, research and</w:t>
      </w:r>
      <w:r w:rsidRPr="00F80DCA">
        <w:rPr>
          <w:spacing w:val="1"/>
        </w:rPr>
        <w:t xml:space="preserve"> </w:t>
      </w:r>
      <w:r w:rsidRPr="00F80DCA">
        <w:t>preparation</w:t>
      </w:r>
      <w:r w:rsidRPr="00F80DCA">
        <w:rPr>
          <w:spacing w:val="1"/>
        </w:rPr>
        <w:t xml:space="preserve"> </w:t>
      </w:r>
      <w:r w:rsidRPr="00F80DCA">
        <w:t>of</w:t>
      </w:r>
      <w:r w:rsidRPr="00F80DCA">
        <w:rPr>
          <w:spacing w:val="1"/>
        </w:rPr>
        <w:t xml:space="preserve"> </w:t>
      </w:r>
      <w:r w:rsidRPr="00F80DCA">
        <w:t>legal</w:t>
      </w:r>
      <w:r w:rsidRPr="00F80DCA">
        <w:rPr>
          <w:spacing w:val="1"/>
        </w:rPr>
        <w:t xml:space="preserve"> </w:t>
      </w:r>
      <w:r w:rsidRPr="00F80DCA">
        <w:t>opinions</w:t>
      </w:r>
      <w:r w:rsidRPr="00F80DCA">
        <w:rPr>
          <w:spacing w:val="1"/>
        </w:rPr>
        <w:t xml:space="preserve"> </w:t>
      </w:r>
      <w:r w:rsidRPr="00F80DCA">
        <w:t>for</w:t>
      </w:r>
      <w:r w:rsidRPr="00F80DCA">
        <w:rPr>
          <w:spacing w:val="1"/>
        </w:rPr>
        <w:t xml:space="preserve"> </w:t>
      </w:r>
      <w:r w:rsidRPr="00F80DCA">
        <w:t>both</w:t>
      </w:r>
      <w:r w:rsidRPr="00F80DCA">
        <w:rPr>
          <w:spacing w:val="1"/>
        </w:rPr>
        <w:t xml:space="preserve"> </w:t>
      </w:r>
      <w:r w:rsidRPr="00F80DCA">
        <w:t>Commission</w:t>
      </w:r>
      <w:r w:rsidRPr="00F80DCA">
        <w:rPr>
          <w:spacing w:val="1"/>
        </w:rPr>
        <w:t xml:space="preserve"> </w:t>
      </w:r>
      <w:r w:rsidRPr="00F80DCA">
        <w:t>staff</w:t>
      </w:r>
      <w:r w:rsidRPr="00F80DCA">
        <w:rPr>
          <w:spacing w:val="1"/>
        </w:rPr>
        <w:t xml:space="preserve"> </w:t>
      </w:r>
      <w:r w:rsidRPr="00F80DCA">
        <w:t>and</w:t>
      </w:r>
      <w:r w:rsidRPr="00F80DCA">
        <w:rPr>
          <w:spacing w:val="1"/>
        </w:rPr>
        <w:t xml:space="preserve"> </w:t>
      </w:r>
      <w:r w:rsidRPr="00F80DCA">
        <w:t>the</w:t>
      </w:r>
      <w:r w:rsidRPr="00F80DCA">
        <w:rPr>
          <w:spacing w:val="1"/>
        </w:rPr>
        <w:t xml:space="preserve"> </w:t>
      </w:r>
      <w:r w:rsidRPr="00F80DCA">
        <w:t>Commission,</w:t>
      </w:r>
      <w:r w:rsidRPr="00F80DCA">
        <w:rPr>
          <w:spacing w:val="1"/>
        </w:rPr>
        <w:t xml:space="preserve"> </w:t>
      </w:r>
      <w:r w:rsidRPr="00F80DCA">
        <w:t>and</w:t>
      </w:r>
      <w:r w:rsidRPr="00F80DCA">
        <w:rPr>
          <w:spacing w:val="1"/>
        </w:rPr>
        <w:t xml:space="preserve"> </w:t>
      </w:r>
      <w:r w:rsidRPr="00F80DCA">
        <w:t>advising</w:t>
      </w:r>
      <w:r w:rsidRPr="00F80DCA">
        <w:rPr>
          <w:spacing w:val="1"/>
        </w:rPr>
        <w:t xml:space="preserve"> </w:t>
      </w:r>
      <w:r w:rsidRPr="00F80DCA">
        <w:t>Commission staff about legal requirements for coastal development permits, local coastal programs,</w:t>
      </w:r>
      <w:r w:rsidRPr="00F80DCA">
        <w:rPr>
          <w:spacing w:val="1"/>
        </w:rPr>
        <w:t xml:space="preserve"> </w:t>
      </w:r>
      <w:r w:rsidRPr="00F80DCA">
        <w:t>enforcement actions, federal consistency review and related matters</w:t>
      </w:r>
      <w:r>
        <w:t>. It is not currently anticipated that the attorney will represent the</w:t>
      </w:r>
      <w:r>
        <w:rPr>
          <w:spacing w:val="1"/>
        </w:rPr>
        <w:t xml:space="preserve"> </w:t>
      </w:r>
      <w:r>
        <w:t>Commission in litigation, although the attorney may represent the Commission in administrative</w:t>
      </w:r>
      <w:r>
        <w:rPr>
          <w:spacing w:val="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participate in</w:t>
      </w:r>
      <w:r>
        <w:rPr>
          <w:spacing w:val="1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court.</w:t>
      </w:r>
    </w:p>
    <w:p w14:paraId="7D84C68B" w14:textId="77777777" w:rsidR="001434BF" w:rsidRDefault="001434BF">
      <w:pPr>
        <w:sectPr w:rsidR="001434BF">
          <w:headerReference w:type="default" r:id="rId7"/>
          <w:type w:val="continuous"/>
          <w:pgSz w:w="12240" w:h="15840"/>
          <w:pgMar w:top="980" w:right="520" w:bottom="280" w:left="560" w:header="724" w:footer="0" w:gutter="0"/>
          <w:pgNumType w:start="1"/>
          <w:cols w:space="720"/>
        </w:sectPr>
      </w:pPr>
    </w:p>
    <w:p w14:paraId="473D96E2" w14:textId="77777777" w:rsidR="001434BF" w:rsidRDefault="001D5BA0">
      <w:pPr>
        <w:pStyle w:val="Heading1"/>
        <w:spacing w:before="93"/>
        <w:ind w:left="160"/>
        <w:jc w:val="both"/>
      </w:pPr>
      <w:r>
        <w:lastRenderedPageBreak/>
        <w:t>DESIRED</w:t>
      </w:r>
      <w:r>
        <w:rPr>
          <w:spacing w:val="-5"/>
        </w:rPr>
        <w:t xml:space="preserve"> </w:t>
      </w:r>
      <w:r>
        <w:t>QUALIFICATIONS:</w:t>
      </w:r>
    </w:p>
    <w:p w14:paraId="20D238DD" w14:textId="0ED324ED" w:rsidR="001434BF" w:rsidRDefault="001D5BA0">
      <w:pPr>
        <w:pStyle w:val="BodyText"/>
        <w:spacing w:before="120"/>
        <w:ind w:left="160" w:right="197"/>
      </w:pPr>
      <w:r>
        <w:t>We’re</w:t>
      </w:r>
      <w:r>
        <w:rPr>
          <w:spacing w:val="36"/>
        </w:rPr>
        <w:t xml:space="preserve"> </w:t>
      </w:r>
      <w:r>
        <w:t>looking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attorney</w:t>
      </w:r>
      <w:r>
        <w:rPr>
          <w:spacing w:val="33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excellent</w:t>
      </w:r>
      <w:r>
        <w:rPr>
          <w:spacing w:val="35"/>
        </w:rPr>
        <w:t xml:space="preserve"> </w:t>
      </w:r>
      <w:r>
        <w:t>research,</w:t>
      </w:r>
      <w:r>
        <w:rPr>
          <w:spacing w:val="36"/>
        </w:rPr>
        <w:t xml:space="preserve"> </w:t>
      </w:r>
      <w:r>
        <w:t>writing,</w:t>
      </w:r>
      <w:r>
        <w:rPr>
          <w:spacing w:val="35"/>
        </w:rPr>
        <w:t xml:space="preserve"> </w:t>
      </w:r>
      <w:r>
        <w:t>communication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analytical</w:t>
      </w:r>
      <w:r>
        <w:rPr>
          <w:spacing w:val="34"/>
        </w:rPr>
        <w:t xml:space="preserve"> </w:t>
      </w:r>
      <w:r>
        <w:t>skills,</w:t>
      </w:r>
      <w:r>
        <w:rPr>
          <w:spacing w:val="-64"/>
        </w:rPr>
        <w:t xml:space="preserve"> </w:t>
      </w:r>
      <w:r>
        <w:t xml:space="preserve">who </w:t>
      </w:r>
      <w:r w:rsidRPr="00F80DCA">
        <w:t>exercises sound judgment and enjoys working both independently and as part of a team.</w:t>
      </w:r>
      <w:r w:rsidRPr="00F80DCA">
        <w:rPr>
          <w:spacing w:val="1"/>
        </w:rPr>
        <w:t xml:space="preserve"> </w:t>
      </w:r>
      <w:r w:rsidRPr="00F80DCA">
        <w:t>Attorneys are expected to be rigorous and pro-active in identifying issues and creative in problem-</w:t>
      </w:r>
      <w:r w:rsidRPr="00F80DCA">
        <w:rPr>
          <w:spacing w:val="1"/>
        </w:rPr>
        <w:t xml:space="preserve"> </w:t>
      </w:r>
      <w:r w:rsidRPr="00F80DCA">
        <w:t>solving. Three to five years of experience in land use law, environmental permitting</w:t>
      </w:r>
      <w:r w:rsidR="00936A50" w:rsidRPr="00F80DCA">
        <w:t>, real estate transactions,</w:t>
      </w:r>
      <w:r w:rsidRPr="00F80DCA">
        <w:t xml:space="preserve"> </w:t>
      </w:r>
      <w:r w:rsidR="00936A50" w:rsidRPr="00F80DCA">
        <w:t xml:space="preserve">litigation, </w:t>
      </w:r>
      <w:r w:rsidRPr="00F80DCA">
        <w:t>or a closely</w:t>
      </w:r>
      <w:r w:rsidRPr="00F80DCA">
        <w:rPr>
          <w:spacing w:val="1"/>
        </w:rPr>
        <w:t xml:space="preserve"> </w:t>
      </w:r>
      <w:r w:rsidRPr="00F80DCA">
        <w:t>related</w:t>
      </w:r>
      <w:r w:rsidRPr="00F80DCA">
        <w:rPr>
          <w:spacing w:val="18"/>
        </w:rPr>
        <w:t xml:space="preserve"> </w:t>
      </w:r>
      <w:r w:rsidRPr="00F80DCA">
        <w:t>practice</w:t>
      </w:r>
      <w:r w:rsidRPr="00F80DCA">
        <w:rPr>
          <w:spacing w:val="18"/>
        </w:rPr>
        <w:t xml:space="preserve"> </w:t>
      </w:r>
      <w:r w:rsidRPr="00F80DCA">
        <w:t>is</w:t>
      </w:r>
      <w:r w:rsidRPr="00F80DCA">
        <w:rPr>
          <w:spacing w:val="18"/>
        </w:rPr>
        <w:t xml:space="preserve"> </w:t>
      </w:r>
      <w:r w:rsidRPr="00F80DCA">
        <w:t>strongly</w:t>
      </w:r>
      <w:r w:rsidRPr="00F80DCA">
        <w:rPr>
          <w:spacing w:val="17"/>
        </w:rPr>
        <w:t xml:space="preserve"> </w:t>
      </w:r>
      <w:r w:rsidRPr="00F80DCA">
        <w:t>preferred.</w:t>
      </w:r>
      <w:r>
        <w:rPr>
          <w:spacing w:val="18"/>
        </w:rPr>
        <w:t xml:space="preserve"> </w:t>
      </w:r>
      <w:r>
        <w:t>Advanced</w:t>
      </w:r>
      <w:r>
        <w:rPr>
          <w:spacing w:val="16"/>
        </w:rPr>
        <w:t xml:space="preserve"> </w:t>
      </w:r>
      <w:r>
        <w:t>knowledge</w:t>
      </w:r>
      <w:r>
        <w:rPr>
          <w:spacing w:val="-6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Coastal Act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desirable.</w:t>
      </w:r>
    </w:p>
    <w:p w14:paraId="3BDC4B2E" w14:textId="1C3174B5" w:rsidR="001434BF" w:rsidRDefault="001D5BA0">
      <w:pPr>
        <w:spacing w:before="120"/>
        <w:ind w:left="160" w:right="196"/>
        <w:jc w:val="both"/>
        <w:rPr>
          <w:sz w:val="24"/>
        </w:rPr>
      </w:pPr>
      <w:r>
        <w:rPr>
          <w:b/>
          <w:sz w:val="24"/>
        </w:rPr>
        <w:t>ELIGIBILITY: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Individuals on the Attorney III eligible lists are eligible for consideration. Current State</w:t>
      </w:r>
      <w:r>
        <w:rPr>
          <w:spacing w:val="1"/>
          <w:sz w:val="24"/>
        </w:rPr>
        <w:t xml:space="preserve"> </w:t>
      </w:r>
      <w:r>
        <w:rPr>
          <w:sz w:val="24"/>
        </w:rPr>
        <w:t>employees or former State employees with transfer or reinstatement rights at the Attorney III level are</w:t>
      </w:r>
      <w:r>
        <w:rPr>
          <w:spacing w:val="-64"/>
          <w:sz w:val="24"/>
        </w:rPr>
        <w:t xml:space="preserve"> </w:t>
      </w:r>
      <w:r>
        <w:rPr>
          <w:sz w:val="24"/>
        </w:rPr>
        <w:t>also eligible.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(Please note that in order to be eligible for transfer or reinstatement, applicants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must meet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minimum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qualifications of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Attorney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III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classifications.)</w:t>
      </w:r>
      <w:r>
        <w:rPr>
          <w:b/>
          <w:i/>
          <w:spacing w:val="67"/>
          <w:sz w:val="24"/>
        </w:rPr>
        <w:t xml:space="preserve"> </w:t>
      </w:r>
      <w:r>
        <w:rPr>
          <w:sz w:val="24"/>
        </w:rPr>
        <w:t>Appointment</w:t>
      </w:r>
      <w:r>
        <w:rPr>
          <w:spacing w:val="66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the State Restrictions of Appointment (SROA) provisions. Applicants must clearly indicate</w:t>
      </w:r>
      <w:r>
        <w:rPr>
          <w:spacing w:val="1"/>
          <w:sz w:val="24"/>
        </w:rPr>
        <w:t xml:space="preserve"> </w:t>
      </w:r>
      <w:r>
        <w:rPr>
          <w:sz w:val="24"/>
        </w:rPr>
        <w:t>the basis of their eligibility, including SROA, surplus, transfer, re-employment status, or list eligibility in</w:t>
      </w:r>
      <w:r>
        <w:rPr>
          <w:spacing w:val="-64"/>
          <w:sz w:val="24"/>
        </w:rPr>
        <w:t xml:space="preserve"> </w:t>
      </w:r>
      <w:r>
        <w:rPr>
          <w:sz w:val="24"/>
        </w:rPr>
        <w:t>the Examination or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Title section</w:t>
      </w:r>
      <w:r>
        <w:rPr>
          <w:spacing w:val="1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State Application (STD 678).</w:t>
      </w:r>
    </w:p>
    <w:p w14:paraId="30570E4F" w14:textId="30E7E800" w:rsidR="00020E46" w:rsidRDefault="00020E46">
      <w:pPr>
        <w:spacing w:before="120"/>
        <w:ind w:left="160" w:right="196"/>
        <w:jc w:val="both"/>
        <w:rPr>
          <w:sz w:val="24"/>
        </w:rPr>
      </w:pPr>
      <w:r>
        <w:rPr>
          <w:b/>
          <w:sz w:val="24"/>
        </w:rPr>
        <w:t xml:space="preserve">EXAMINATION: </w:t>
      </w:r>
      <w:hyperlink r:id="rId8" w:history="1">
        <w:r>
          <w:rPr>
            <w:rStyle w:val="Hyperlink"/>
          </w:rPr>
          <w:t>Attorney III examination (</w:t>
        </w:r>
        <w:proofErr w:type="spellStart"/>
        <w:r>
          <w:rPr>
            <w:rStyle w:val="Hyperlink"/>
          </w:rPr>
          <w:t>CalHR</w:t>
        </w:r>
        <w:proofErr w:type="spellEnd"/>
        <w:r>
          <w:rPr>
            <w:rStyle w:val="Hyperlink"/>
          </w:rPr>
          <w:t>)</w:t>
        </w:r>
      </w:hyperlink>
    </w:p>
    <w:p w14:paraId="0D3CF5D6" w14:textId="3D812977" w:rsidR="001434BF" w:rsidRDefault="001D5BA0" w:rsidP="00020E46">
      <w:pPr>
        <w:pStyle w:val="BodyText"/>
        <w:spacing w:before="120" w:after="120"/>
        <w:ind w:left="158"/>
      </w:pPr>
      <w:r>
        <w:rPr>
          <w:b/>
        </w:rPr>
        <w:t>SALARY</w:t>
      </w:r>
      <w:r>
        <w:t xml:space="preserve">:   </w:t>
      </w:r>
      <w:r>
        <w:rPr>
          <w:spacing w:val="47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III: $9</w:t>
      </w:r>
      <w:r w:rsidR="00020E46">
        <w:t>976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$1</w:t>
      </w:r>
      <w:r w:rsidR="00020E46">
        <w:t>2,798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month</w:t>
      </w:r>
    </w:p>
    <w:p w14:paraId="50C71ED8" w14:textId="77777777" w:rsidR="001434BF" w:rsidRDefault="001D5BA0" w:rsidP="00020E46">
      <w:pPr>
        <w:pStyle w:val="BodyText"/>
        <w:ind w:left="1530" w:right="187" w:hanging="1350"/>
        <w:jc w:val="left"/>
      </w:pP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For more information about the position: Louise Warren, Chief Counsel, at (415) 904-</w:t>
      </w:r>
      <w:r>
        <w:rPr>
          <w:spacing w:val="1"/>
        </w:rPr>
        <w:t xml:space="preserve"> </w:t>
      </w:r>
      <w:r>
        <w:t>5227 or</w:t>
      </w:r>
      <w:r>
        <w:rPr>
          <w:spacing w:val="-1"/>
        </w:rPr>
        <w:t xml:space="preserve"> </w:t>
      </w:r>
      <w:hyperlink r:id="rId9">
        <w:r>
          <w:rPr>
            <w:color w:val="2B4FA2"/>
            <w:u w:val="single" w:color="2B4FA2"/>
          </w:rPr>
          <w:t>Louise.Warren@coastal.ca.gov</w:t>
        </w:r>
      </w:hyperlink>
      <w:r>
        <w:t>.</w:t>
      </w:r>
    </w:p>
    <w:p w14:paraId="01F712A0" w14:textId="77777777" w:rsidR="001434BF" w:rsidRDefault="001D5BA0" w:rsidP="00020E46">
      <w:pPr>
        <w:pStyle w:val="BodyText"/>
        <w:spacing w:before="115"/>
        <w:ind w:left="1530" w:right="187"/>
        <w:jc w:val="left"/>
      </w:pPr>
      <w:r>
        <w:t>For more information about the application and/or hiring process: Human Resources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(415)</w:t>
      </w:r>
      <w:r>
        <w:rPr>
          <w:spacing w:val="1"/>
        </w:rPr>
        <w:t xml:space="preserve"> </w:t>
      </w:r>
      <w:r>
        <w:t>904-5430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toll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866-831-2540</w:t>
      </w:r>
      <w:r>
        <w:rPr>
          <w:spacing w:val="67"/>
        </w:rPr>
        <w:t xml:space="preserve"> </w:t>
      </w:r>
      <w:r>
        <w:t>or</w:t>
      </w:r>
      <w:r>
        <w:rPr>
          <w:spacing w:val="-64"/>
        </w:rPr>
        <w:t xml:space="preserve"> </w:t>
      </w:r>
      <w:hyperlink r:id="rId10">
        <w:r>
          <w:rPr>
            <w:color w:val="2B4FA2"/>
            <w:u w:val="single" w:color="2B4FA2"/>
          </w:rPr>
          <w:t>HumanResources@coastal.ca.gov</w:t>
        </w:r>
      </w:hyperlink>
      <w:r>
        <w:t>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1">
        <w:r>
          <w:rPr>
            <w:color w:val="2B4FA2"/>
            <w:u w:val="single" w:color="2B4FA2"/>
          </w:rPr>
          <w:t>www.jobs.ca.gov</w:t>
        </w:r>
      </w:hyperlink>
      <w:r>
        <w:t>.</w:t>
      </w:r>
    </w:p>
    <w:p w14:paraId="7E92228B" w14:textId="430333A1" w:rsidR="001434BF" w:rsidRDefault="001D5BA0" w:rsidP="009B4319">
      <w:pPr>
        <w:pStyle w:val="BodyText"/>
        <w:spacing w:before="120" w:after="120"/>
        <w:ind w:left="1541" w:right="187" w:hanging="1354"/>
        <w:jc w:val="left"/>
      </w:pPr>
      <w:r>
        <w:rPr>
          <w:b/>
        </w:rPr>
        <w:t>FILING:</w:t>
      </w:r>
      <w:r w:rsidR="009B4319">
        <w:rPr>
          <w:b/>
        </w:rPr>
        <w:t xml:space="preserve">       </w:t>
      </w:r>
      <w:r>
        <w:t>The</w:t>
      </w:r>
      <w:r>
        <w:rPr>
          <w:spacing w:val="9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filled.</w:t>
      </w:r>
      <w:r>
        <w:rPr>
          <w:spacing w:val="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hope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fill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soon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so</w:t>
      </w:r>
      <w:r>
        <w:rPr>
          <w:spacing w:val="-65"/>
        </w:rPr>
        <w:t xml:space="preserve"> </w:t>
      </w:r>
      <w:r>
        <w:t>it is important to file your application immediately. Applications will be screened and only</w:t>
      </w:r>
      <w:r>
        <w:rPr>
          <w:spacing w:val="-64"/>
        </w:rPr>
        <w:t xml:space="preserve"> </w:t>
      </w:r>
      <w:r>
        <w:t xml:space="preserve">those most qualified will be interviewed. </w:t>
      </w:r>
      <w:r w:rsidR="00936A50" w:rsidRPr="00F80DCA">
        <w:t>I</w:t>
      </w:r>
      <w:r w:rsidRPr="00F80DCA">
        <w:t xml:space="preserve">nterviews </w:t>
      </w:r>
      <w:r w:rsidR="00936A50" w:rsidRPr="00F80DCA">
        <w:t xml:space="preserve">may </w:t>
      </w:r>
      <w:r w:rsidRPr="00F80DCA">
        <w:t>take place in San Francisco</w:t>
      </w:r>
      <w:r w:rsidR="00936A50">
        <w:t xml:space="preserve"> or virtually</w:t>
      </w:r>
      <w:r>
        <w:t>.</w:t>
      </w:r>
      <w:r>
        <w:rPr>
          <w:spacing w:val="1"/>
        </w:rPr>
        <w:t xml:space="preserve"> </w:t>
      </w:r>
      <w:r>
        <w:t>No relocation expenses will be reimbursed.</w:t>
      </w:r>
      <w:r>
        <w:rPr>
          <w:spacing w:val="1"/>
        </w:rPr>
        <w:t xml:space="preserve"> </w:t>
      </w:r>
      <w:r>
        <w:t>Submit a cover letter, a current resume, a</w:t>
      </w:r>
      <w:r>
        <w:rPr>
          <w:spacing w:val="1"/>
        </w:rPr>
        <w:t xml:space="preserve"> </w:t>
      </w:r>
      <w:r>
        <w:t>CA State Application (STD 678), a minimum of three references and a legal writing</w:t>
      </w:r>
      <w:r>
        <w:rPr>
          <w:spacing w:val="1"/>
        </w:rPr>
        <w:t xml:space="preserve"> </w:t>
      </w:r>
      <w:r>
        <w:t>sample (5</w:t>
      </w:r>
      <w:r>
        <w:rPr>
          <w:spacing w:val="1"/>
        </w:rPr>
        <w:t xml:space="preserve"> </w:t>
      </w:r>
      <w:r>
        <w:t>pages or</w:t>
      </w:r>
      <w:r>
        <w:rPr>
          <w:spacing w:val="-1"/>
        </w:rPr>
        <w:t xml:space="preserve"> </w:t>
      </w:r>
      <w:r>
        <w:t>less)</w:t>
      </w:r>
      <w:r>
        <w:rPr>
          <w:spacing w:val="-1"/>
        </w:rPr>
        <w:t xml:space="preserve"> </w:t>
      </w:r>
      <w:r>
        <w:t>to:</w:t>
      </w:r>
    </w:p>
    <w:p w14:paraId="678FB5D9" w14:textId="77777777" w:rsidR="00B657EF" w:rsidRDefault="001D5BA0" w:rsidP="00B657EF">
      <w:pPr>
        <w:pStyle w:val="BodyText"/>
        <w:ind w:left="3426" w:hanging="3516"/>
        <w:jc w:val="center"/>
        <w:rPr>
          <w:spacing w:val="1"/>
        </w:rPr>
      </w:pPr>
      <w:r>
        <w:t>Human Resources Office</w:t>
      </w:r>
    </w:p>
    <w:p w14:paraId="474424F6" w14:textId="1009EB2C" w:rsidR="001434BF" w:rsidRDefault="001D5BA0" w:rsidP="00B657EF">
      <w:pPr>
        <w:pStyle w:val="BodyText"/>
        <w:ind w:left="3426" w:hanging="3426"/>
        <w:jc w:val="center"/>
      </w:pPr>
      <w:r>
        <w:t>CALIFORNIA</w:t>
      </w:r>
      <w:r>
        <w:rPr>
          <w:spacing w:val="-5"/>
        </w:rPr>
        <w:t xml:space="preserve"> </w:t>
      </w:r>
      <w:r>
        <w:t>COASTAL</w:t>
      </w:r>
      <w:r>
        <w:rPr>
          <w:spacing w:val="-5"/>
        </w:rPr>
        <w:t xml:space="preserve"> </w:t>
      </w:r>
      <w:r>
        <w:t>COMMISSION</w:t>
      </w:r>
    </w:p>
    <w:p w14:paraId="1C4AC284" w14:textId="25603F51" w:rsidR="001434BF" w:rsidRDefault="001D5BA0" w:rsidP="00B657EF">
      <w:pPr>
        <w:pStyle w:val="BodyText"/>
        <w:ind w:left="3858" w:right="3895" w:hanging="1"/>
        <w:jc w:val="center"/>
      </w:pPr>
      <w:r>
        <w:t>45</w:t>
      </w:r>
      <w:r w:rsidR="0024321F">
        <w:t>5 Market</w:t>
      </w:r>
      <w:r>
        <w:t xml:space="preserve"> Street, Suite </w:t>
      </w:r>
      <w:r w:rsidR="00B657EF">
        <w:rPr>
          <w:spacing w:val="1"/>
        </w:rPr>
        <w:t>300</w:t>
      </w:r>
      <w:r w:rsidR="00B657EF">
        <w:rPr>
          <w:spacing w:val="1"/>
        </w:rPr>
        <w:br/>
      </w:r>
      <w:r>
        <w:t>San</w:t>
      </w:r>
      <w:r>
        <w:rPr>
          <w:spacing w:val="-4"/>
        </w:rPr>
        <w:t xml:space="preserve"> </w:t>
      </w:r>
      <w:r>
        <w:t>Francisco,</w:t>
      </w:r>
      <w:r>
        <w:rPr>
          <w:spacing w:val="-4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94105–</w:t>
      </w:r>
      <w:r w:rsidR="00E00CE4">
        <w:t>24</w:t>
      </w:r>
      <w:r w:rsidR="00B657EF">
        <w:t>21</w:t>
      </w:r>
    </w:p>
    <w:p w14:paraId="7B1510ED" w14:textId="77777777" w:rsidR="001434BF" w:rsidRDefault="001D5BA0" w:rsidP="00B657EF">
      <w:pPr>
        <w:pStyle w:val="BodyText"/>
        <w:spacing w:before="1"/>
        <w:ind w:left="3315" w:right="3354"/>
        <w:jc w:val="center"/>
      </w:pPr>
      <w:r>
        <w:t>(415)</w:t>
      </w:r>
      <w:r>
        <w:rPr>
          <w:spacing w:val="-4"/>
        </w:rPr>
        <w:t xml:space="preserve"> </w:t>
      </w:r>
      <w:r>
        <w:t>904-5430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toll</w:t>
      </w:r>
      <w:r>
        <w:rPr>
          <w:spacing w:val="-6"/>
        </w:rPr>
        <w:t xml:space="preserve"> </w:t>
      </w:r>
      <w:r>
        <w:t>free:</w:t>
      </w:r>
      <w:r>
        <w:rPr>
          <w:spacing w:val="-4"/>
        </w:rPr>
        <w:t xml:space="preserve"> </w:t>
      </w:r>
      <w:r>
        <w:t>1-866-831-2540</w:t>
      </w:r>
    </w:p>
    <w:p w14:paraId="72373F2B" w14:textId="77777777" w:rsidR="001434BF" w:rsidRDefault="00353E67" w:rsidP="00B657EF">
      <w:pPr>
        <w:pStyle w:val="BodyText"/>
        <w:ind w:left="3315" w:right="3352"/>
        <w:jc w:val="center"/>
      </w:pPr>
      <w:hyperlink r:id="rId12">
        <w:r w:rsidR="001D5BA0">
          <w:rPr>
            <w:color w:val="2B4FA2"/>
            <w:u w:val="single" w:color="2B4FA2"/>
          </w:rPr>
          <w:t>HumanResources@coastal.ca.gov</w:t>
        </w:r>
      </w:hyperlink>
    </w:p>
    <w:p w14:paraId="4C7F4430" w14:textId="77777777" w:rsidR="001434BF" w:rsidRDefault="001D5BA0">
      <w:pPr>
        <w:pStyle w:val="Heading1"/>
        <w:spacing w:before="120"/>
        <w:ind w:left="160" w:right="195"/>
        <w:jc w:val="both"/>
      </w:pPr>
      <w:r>
        <w:t>Please indicate</w:t>
      </w:r>
      <w:r>
        <w:rPr>
          <w:spacing w:val="1"/>
        </w:rPr>
        <w:t xml:space="preserve"> </w:t>
      </w:r>
      <w:r>
        <w:t>“Attorney III” in the</w:t>
      </w:r>
      <w:r>
        <w:rPr>
          <w:spacing w:val="1"/>
        </w:rPr>
        <w:t xml:space="preserve"> </w:t>
      </w:r>
      <w:r>
        <w:t>Examination/Job Title</w:t>
      </w:r>
      <w:r>
        <w:rPr>
          <w:spacing w:val="66"/>
        </w:rPr>
        <w:t xml:space="preserve"> </w:t>
      </w:r>
      <w:r>
        <w:t>section of the State Application</w:t>
      </w:r>
      <w:r>
        <w:rPr>
          <w:spacing w:val="1"/>
        </w:rPr>
        <w:t xml:space="preserve"> </w:t>
      </w:r>
      <w:r>
        <w:t>(STD</w:t>
      </w:r>
      <w:r>
        <w:rPr>
          <w:spacing w:val="-1"/>
        </w:rPr>
        <w:t xml:space="preserve"> </w:t>
      </w:r>
      <w:r>
        <w:t>678).</w:t>
      </w:r>
    </w:p>
    <w:p w14:paraId="4967D11C" w14:textId="77777777" w:rsidR="001434BF" w:rsidRDefault="001D5BA0">
      <w:pPr>
        <w:spacing w:before="115"/>
        <w:ind w:left="160" w:right="196"/>
        <w:jc w:val="both"/>
        <w:rPr>
          <w:sz w:val="24"/>
        </w:rPr>
      </w:pPr>
      <w:r>
        <w:rPr>
          <w:sz w:val="24"/>
        </w:rPr>
        <w:t>F</w:t>
      </w:r>
      <w:r>
        <w:rPr>
          <w:sz w:val="19"/>
        </w:rPr>
        <w:t xml:space="preserve">OR MORE INFORMATION ABOUT THE </w:t>
      </w:r>
      <w:r>
        <w:rPr>
          <w:sz w:val="24"/>
        </w:rPr>
        <w:t>C</w:t>
      </w:r>
      <w:r>
        <w:rPr>
          <w:sz w:val="19"/>
        </w:rPr>
        <w:t xml:space="preserve">ALIFORNIA </w:t>
      </w:r>
      <w:r>
        <w:rPr>
          <w:sz w:val="24"/>
        </w:rPr>
        <w:t>C</w:t>
      </w:r>
      <w:r>
        <w:rPr>
          <w:sz w:val="19"/>
        </w:rPr>
        <w:t xml:space="preserve">OASTAL </w:t>
      </w:r>
      <w:r>
        <w:rPr>
          <w:sz w:val="24"/>
        </w:rPr>
        <w:t>C</w:t>
      </w:r>
      <w:r>
        <w:rPr>
          <w:sz w:val="19"/>
        </w:rPr>
        <w:t>OMMISSION AND WHAT WE DO AND TO OBTAIN A</w:t>
      </w:r>
      <w:r>
        <w:rPr>
          <w:spacing w:val="1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TATE</w:t>
      </w:r>
      <w:r>
        <w:rPr>
          <w:spacing w:val="1"/>
          <w:sz w:val="19"/>
        </w:rPr>
        <w:t xml:space="preserve"> </w:t>
      </w:r>
      <w:r>
        <w:rPr>
          <w:sz w:val="24"/>
        </w:rPr>
        <w:t>A</w:t>
      </w:r>
      <w:r>
        <w:rPr>
          <w:sz w:val="19"/>
        </w:rPr>
        <w:t>PPLICATION</w:t>
      </w:r>
      <w:r>
        <w:rPr>
          <w:spacing w:val="1"/>
          <w:sz w:val="19"/>
        </w:rPr>
        <w:t xml:space="preserve"> </w:t>
      </w:r>
      <w:r>
        <w:rPr>
          <w:sz w:val="24"/>
        </w:rPr>
        <w:t>(STD</w:t>
      </w:r>
      <w:r>
        <w:rPr>
          <w:spacing w:val="1"/>
          <w:sz w:val="24"/>
        </w:rPr>
        <w:t xml:space="preserve"> </w:t>
      </w:r>
      <w:r>
        <w:rPr>
          <w:sz w:val="24"/>
        </w:rPr>
        <w:t>678),</w:t>
      </w:r>
      <w:r>
        <w:rPr>
          <w:spacing w:val="1"/>
          <w:sz w:val="24"/>
        </w:rPr>
        <w:t xml:space="preserve"> </w:t>
      </w:r>
      <w:r>
        <w:rPr>
          <w:sz w:val="19"/>
        </w:rPr>
        <w:t>VISIT</w:t>
      </w:r>
      <w:r>
        <w:rPr>
          <w:spacing w:val="1"/>
          <w:sz w:val="19"/>
        </w:rPr>
        <w:t xml:space="preserve"> </w:t>
      </w:r>
      <w:r>
        <w:rPr>
          <w:sz w:val="19"/>
        </w:rPr>
        <w:t>OUR</w:t>
      </w:r>
      <w:r>
        <w:rPr>
          <w:spacing w:val="1"/>
          <w:sz w:val="19"/>
        </w:rPr>
        <w:t xml:space="preserve"> </w:t>
      </w:r>
      <w:r>
        <w:rPr>
          <w:sz w:val="19"/>
        </w:rPr>
        <w:t>WEBSITE</w:t>
      </w:r>
      <w:r>
        <w:rPr>
          <w:spacing w:val="1"/>
          <w:sz w:val="19"/>
        </w:rPr>
        <w:t xml:space="preserve"> </w:t>
      </w:r>
      <w:r>
        <w:rPr>
          <w:sz w:val="19"/>
        </w:rPr>
        <w:t>AT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3">
        <w:r>
          <w:rPr>
            <w:color w:val="2B4FA2"/>
            <w:sz w:val="19"/>
            <w:u w:val="single" w:color="2B4FA2"/>
          </w:rPr>
          <w:t>WWW</w:t>
        </w:r>
        <w:r>
          <w:rPr>
            <w:color w:val="2B4FA2"/>
            <w:sz w:val="24"/>
            <w:u w:val="single" w:color="2B4FA2"/>
          </w:rPr>
          <w:t>.</w:t>
        </w:r>
        <w:r>
          <w:rPr>
            <w:color w:val="2B4FA2"/>
            <w:sz w:val="19"/>
            <w:u w:val="single" w:color="2B4FA2"/>
          </w:rPr>
          <w:t>COASTAL</w:t>
        </w:r>
        <w:r>
          <w:rPr>
            <w:color w:val="2B4FA2"/>
            <w:sz w:val="24"/>
            <w:u w:val="single" w:color="2B4FA2"/>
          </w:rPr>
          <w:t>.</w:t>
        </w:r>
        <w:r>
          <w:rPr>
            <w:color w:val="2B4FA2"/>
            <w:sz w:val="19"/>
            <w:u w:val="single" w:color="2B4FA2"/>
          </w:rPr>
          <w:t>CA</w:t>
        </w:r>
        <w:r>
          <w:rPr>
            <w:color w:val="2B4FA2"/>
            <w:sz w:val="24"/>
            <w:u w:val="single" w:color="2B4FA2"/>
          </w:rPr>
          <w:t>.</w:t>
        </w:r>
        <w:r>
          <w:rPr>
            <w:color w:val="2B4FA2"/>
            <w:sz w:val="19"/>
            <w:u w:val="single" w:color="2B4FA2"/>
          </w:rPr>
          <w:t>GOV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19"/>
        </w:rPr>
        <w:t>F</w:t>
      </w:r>
      <w:r>
        <w:rPr>
          <w:spacing w:val="1"/>
          <w:sz w:val="19"/>
        </w:rPr>
        <w:t xml:space="preserve"> </w:t>
      </w:r>
      <w:r>
        <w:rPr>
          <w:sz w:val="19"/>
        </w:rPr>
        <w:t>YOU</w:t>
      </w:r>
      <w:r>
        <w:rPr>
          <w:spacing w:val="1"/>
          <w:sz w:val="19"/>
        </w:rPr>
        <w:t xml:space="preserve"> </w:t>
      </w:r>
      <w:r>
        <w:rPr>
          <w:sz w:val="19"/>
        </w:rPr>
        <w:t>HAVE</w:t>
      </w:r>
      <w:r>
        <w:rPr>
          <w:spacing w:val="1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sz w:val="19"/>
        </w:rPr>
        <w:t>QUESTIONS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19"/>
        </w:rPr>
        <w:t>YOU</w:t>
      </w:r>
      <w:r>
        <w:rPr>
          <w:spacing w:val="-1"/>
          <w:sz w:val="19"/>
        </w:rPr>
        <w:t xml:space="preserve"> </w:t>
      </w:r>
      <w:r>
        <w:rPr>
          <w:sz w:val="19"/>
        </w:rPr>
        <w:t>MAY</w:t>
      </w:r>
      <w:r>
        <w:rPr>
          <w:spacing w:val="-5"/>
          <w:sz w:val="19"/>
        </w:rPr>
        <w:t xml:space="preserve"> </w:t>
      </w:r>
      <w:r>
        <w:rPr>
          <w:sz w:val="19"/>
        </w:rPr>
        <w:t>E</w:t>
      </w:r>
      <w:r>
        <w:rPr>
          <w:sz w:val="24"/>
        </w:rPr>
        <w:t>-</w:t>
      </w:r>
      <w:r>
        <w:rPr>
          <w:sz w:val="19"/>
        </w:rPr>
        <w:t>MAIL</w:t>
      </w:r>
      <w:r>
        <w:rPr>
          <w:spacing w:val="-2"/>
          <w:sz w:val="19"/>
        </w:rPr>
        <w:t xml:space="preserve"> </w:t>
      </w:r>
      <w:r>
        <w:rPr>
          <w:sz w:val="19"/>
        </w:rPr>
        <w:t>US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4"/>
          <w:sz w:val="19"/>
        </w:rPr>
        <w:t xml:space="preserve"> </w:t>
      </w:r>
      <w:hyperlink r:id="rId14">
        <w:r>
          <w:rPr>
            <w:color w:val="2B4FA2"/>
            <w:sz w:val="24"/>
            <w:u w:val="single" w:color="2B4FA2"/>
          </w:rPr>
          <w:t>H</w:t>
        </w:r>
        <w:r>
          <w:rPr>
            <w:color w:val="2B4FA2"/>
            <w:sz w:val="19"/>
            <w:u w:val="single" w:color="2B4FA2"/>
          </w:rPr>
          <w:t>UMAN</w:t>
        </w:r>
        <w:r>
          <w:rPr>
            <w:color w:val="2B4FA2"/>
            <w:sz w:val="24"/>
            <w:u w:val="single" w:color="2B4FA2"/>
          </w:rPr>
          <w:t>R</w:t>
        </w:r>
        <w:r>
          <w:rPr>
            <w:color w:val="2B4FA2"/>
            <w:sz w:val="19"/>
            <w:u w:val="single" w:color="2B4FA2"/>
          </w:rPr>
          <w:t>ESOURCES</w:t>
        </w:r>
        <w:r>
          <w:rPr>
            <w:color w:val="2B4FA2"/>
            <w:sz w:val="24"/>
            <w:u w:val="single" w:color="2B4FA2"/>
          </w:rPr>
          <w:t>@</w:t>
        </w:r>
        <w:r>
          <w:rPr>
            <w:color w:val="2B4FA2"/>
            <w:sz w:val="19"/>
            <w:u w:val="single" w:color="2B4FA2"/>
          </w:rPr>
          <w:t>COASTAL</w:t>
        </w:r>
        <w:r>
          <w:rPr>
            <w:color w:val="2B4FA2"/>
            <w:sz w:val="24"/>
            <w:u w:val="single" w:color="2B4FA2"/>
          </w:rPr>
          <w:t>.</w:t>
        </w:r>
        <w:r>
          <w:rPr>
            <w:color w:val="2B4FA2"/>
            <w:sz w:val="19"/>
            <w:u w:val="single" w:color="2B4FA2"/>
          </w:rPr>
          <w:t>CA</w:t>
        </w:r>
        <w:r>
          <w:rPr>
            <w:color w:val="2B4FA2"/>
            <w:sz w:val="24"/>
            <w:u w:val="single" w:color="2B4FA2"/>
          </w:rPr>
          <w:t>.</w:t>
        </w:r>
        <w:r>
          <w:rPr>
            <w:color w:val="2B4FA2"/>
            <w:sz w:val="19"/>
            <w:u w:val="single" w:color="2B4FA2"/>
          </w:rPr>
          <w:t>GOV</w:t>
        </w:r>
        <w:r>
          <w:rPr>
            <w:color w:val="2B4FA2"/>
            <w:spacing w:val="-1"/>
            <w:sz w:val="19"/>
          </w:rPr>
          <w:t xml:space="preserve"> </w:t>
        </w:r>
      </w:hyperlink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z w:val="19"/>
        </w:rPr>
        <w:t>CALL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ABOVE</w:t>
      </w:r>
      <w:r>
        <w:rPr>
          <w:spacing w:val="-3"/>
          <w:sz w:val="19"/>
        </w:rPr>
        <w:t xml:space="preserve"> </w:t>
      </w:r>
      <w:r>
        <w:rPr>
          <w:sz w:val="19"/>
        </w:rPr>
        <w:t>NUMBERS</w:t>
      </w:r>
      <w:r>
        <w:rPr>
          <w:sz w:val="24"/>
        </w:rPr>
        <w:t>.</w:t>
      </w:r>
    </w:p>
    <w:p w14:paraId="2ECDF9B0" w14:textId="66D46F47" w:rsidR="001434BF" w:rsidRDefault="002930B5">
      <w:pPr>
        <w:pStyle w:val="BodyText"/>
        <w:spacing w:before="5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8C8AEE" wp14:editId="13EF852B">
                <wp:simplePos x="0" y="0"/>
                <wp:positionH relativeFrom="page">
                  <wp:posOffset>427990</wp:posOffset>
                </wp:positionH>
                <wp:positionV relativeFrom="paragraph">
                  <wp:posOffset>125730</wp:posOffset>
                </wp:positionV>
                <wp:extent cx="6916420" cy="9601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960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FF6AA" w14:textId="77777777" w:rsidR="001434BF" w:rsidRDefault="001D5BA0">
                            <w:pPr>
                              <w:pStyle w:val="BodyText"/>
                              <w:ind w:left="100" w:right="98"/>
                            </w:pPr>
                            <w:r>
                              <w:t>The State of California is an equal opportunity employer to all, regardless of age, ancestry, color,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disability (mental and physical), exercising the right to family care and medical leave, gender, gender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expression, gender identity, genetic information, marital status, medical condition, military or veteran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status, national origin, political affiliation, race, religious creed, sex (includes pregnancy, childbirth,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breastfeeding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conditions),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sexual orientation.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8AEE" id="docshape7" o:spid="_x0000_s1027" type="#_x0000_t202" style="position:absolute;margin-left:33.7pt;margin-top:9.9pt;width:544.6pt;height:75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" filled="f" strokeweight=".72pt">
                <v:textbox inset="0,0,0,0">
                  <w:txbxContent>
                    <w:p w14:paraId="2F9FF6AA" w14:textId="77777777" w:rsidR="001434BF" w:rsidRDefault="001D5BA0">
                      <w:pPr>
                        <w:pStyle w:val="BodyText"/>
                        <w:ind w:left="100" w:right="98"/>
                      </w:pPr>
                      <w:r>
                        <w:t>The State of California is an equal opportunity employer to all, regardless of age, ancestry, color,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disability (mental and physical), exercising the right to family care and medical leave, gender, gender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expression, gender identity, genetic information, marital status, medical condition, military or veteran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status, national origin, political affiliation, race, religious creed, sex (includes pregnancy, childbirth,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breastfeeding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conditions),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sexual orientation.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09899" w14:textId="77777777" w:rsidR="001434BF" w:rsidRDefault="001434BF">
      <w:pPr>
        <w:rPr>
          <w:sz w:val="14"/>
        </w:rPr>
        <w:sectPr w:rsidR="001434BF">
          <w:headerReference w:type="default" r:id="rId15"/>
          <w:pgSz w:w="12240" w:h="15840"/>
          <w:pgMar w:top="1420" w:right="520" w:bottom="280" w:left="560" w:header="882" w:footer="0" w:gutter="0"/>
          <w:pgNumType w:start="2"/>
          <w:cols w:space="720"/>
        </w:sectPr>
      </w:pPr>
    </w:p>
    <w:p w14:paraId="5F1B003E" w14:textId="77777777" w:rsidR="001434BF" w:rsidRDefault="001434BF">
      <w:pPr>
        <w:pStyle w:val="BodyText"/>
        <w:spacing w:before="5"/>
        <w:jc w:val="left"/>
        <w:rPr>
          <w:sz w:val="21"/>
        </w:rPr>
      </w:pPr>
    </w:p>
    <w:p w14:paraId="29E5427C" w14:textId="5AF29829" w:rsidR="001434BF" w:rsidRDefault="002930B5">
      <w:pPr>
        <w:pStyle w:val="BodyText"/>
        <w:ind w:left="106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FDFB7D" wp14:editId="5DA9ECE9">
                <wp:extent cx="6916420" cy="960120"/>
                <wp:effectExtent l="13335" t="10160" r="13970" b="10795"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9601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52C62" w14:textId="77777777" w:rsidR="001434BF" w:rsidRDefault="001D5BA0">
                            <w:pPr>
                              <w:pStyle w:val="BodyText"/>
                              <w:ind w:left="100" w:right="100"/>
                            </w:pPr>
                            <w:r>
                              <w:t>It is an objective of the State of California to achieve a drug-free work place. Any applicant for state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employment will be expected to behave in accordance with this objective because the use of illegal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drugs is inconsistent with the law of the State, the rules governing Civil Service, and the special trust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public servants.</w:t>
                            </w:r>
                          </w:p>
                          <w:p w14:paraId="08D4891E" w14:textId="77777777" w:rsidR="001434BF" w:rsidRDefault="001D5BA0">
                            <w:pPr>
                              <w:pStyle w:val="BodyText"/>
                              <w:spacing w:before="113"/>
                              <w:ind w:left="1821"/>
                            </w:pPr>
                            <w:r>
                              <w:t>Assistance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Hearing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Impaired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accessed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dialing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DFB7D" id="docshape8" o:spid="_x0000_s1028" type="#_x0000_t202" style="width:544.6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" filled="f" strokeweight=".72pt">
                <v:textbox inset="0,0,0,0">
                  <w:txbxContent>
                    <w:p w14:paraId="2F952C62" w14:textId="77777777" w:rsidR="001434BF" w:rsidRDefault="001D5BA0">
                      <w:pPr>
                        <w:pStyle w:val="BodyText"/>
                        <w:ind w:left="100" w:right="100"/>
                      </w:pPr>
                      <w:r>
                        <w:t>It is an objective of the State of California to achieve a drug-free work place. Any applicant for state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employment will be expected to behave in accordance with this objective because the use of illegal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drugs is inconsistent with the law of the State, the rules governing Civil Service, and the special trust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public servants.</w:t>
                      </w:r>
                    </w:p>
                    <w:p w14:paraId="08D4891E" w14:textId="77777777" w:rsidR="001434BF" w:rsidRDefault="001D5BA0">
                      <w:pPr>
                        <w:pStyle w:val="BodyText"/>
                        <w:spacing w:before="113"/>
                        <w:ind w:left="1821"/>
                      </w:pPr>
                      <w:r>
                        <w:t>Assistance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Hearing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Impaired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accessed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dialing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434BF">
      <w:pgSz w:w="12240" w:h="15840"/>
      <w:pgMar w:top="1420" w:right="520" w:bottom="280" w:left="560" w:header="8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8EF0" w14:textId="77777777" w:rsidR="00353E67" w:rsidRDefault="00353E67">
      <w:r>
        <w:separator/>
      </w:r>
    </w:p>
  </w:endnote>
  <w:endnote w:type="continuationSeparator" w:id="0">
    <w:p w14:paraId="36C190B7" w14:textId="77777777" w:rsidR="00353E67" w:rsidRDefault="003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5DDA" w14:textId="77777777" w:rsidR="00353E67" w:rsidRDefault="00353E67">
      <w:r>
        <w:separator/>
      </w:r>
    </w:p>
  </w:footnote>
  <w:footnote w:type="continuationSeparator" w:id="0">
    <w:p w14:paraId="07EF535E" w14:textId="77777777" w:rsidR="00353E67" w:rsidRDefault="0035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6FB7" w14:textId="4DE558F0" w:rsidR="001434BF" w:rsidRDefault="001434BF">
    <w:pPr>
      <w:pStyle w:val="BodyText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D7C7" w14:textId="3C921D48" w:rsidR="001434BF" w:rsidRDefault="002930B5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4A63AA5C" wp14:editId="7D979DEA">
              <wp:simplePos x="0" y="0"/>
              <wp:positionH relativeFrom="page">
                <wp:posOffset>457200</wp:posOffset>
              </wp:positionH>
              <wp:positionV relativeFrom="page">
                <wp:posOffset>895350</wp:posOffset>
              </wp:positionV>
              <wp:extent cx="635825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CB684" id="Line 3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0.5pt" to="536.6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6C8B724C" wp14:editId="1E754CBB">
              <wp:simplePos x="0" y="0"/>
              <wp:positionH relativeFrom="page">
                <wp:posOffset>444500</wp:posOffset>
              </wp:positionH>
              <wp:positionV relativeFrom="page">
                <wp:posOffset>547370</wp:posOffset>
              </wp:positionV>
              <wp:extent cx="3744595" cy="19621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B4908" w14:textId="77777777" w:rsidR="001434BF" w:rsidRDefault="001D5BA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California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Coastal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Commission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Job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Announcement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B724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35pt;margin-top:43.1pt;width:294.85pt;height:15.4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" filled="f" stroked="f">
              <v:textbox inset="0,0,0,0">
                <w:txbxContent>
                  <w:p w14:paraId="5B7B4908" w14:textId="77777777" w:rsidR="001434BF" w:rsidRDefault="001D5BA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California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Coastal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Commission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Job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Announcement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3CACB682" wp14:editId="5407D665">
              <wp:simplePos x="0" y="0"/>
              <wp:positionH relativeFrom="page">
                <wp:posOffset>6618605</wp:posOffset>
              </wp:positionH>
              <wp:positionV relativeFrom="page">
                <wp:posOffset>547370</wp:posOffset>
              </wp:positionV>
              <wp:extent cx="548640" cy="19685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D17E8" w14:textId="77777777" w:rsidR="001434BF" w:rsidRDefault="001D5BA0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CB682" id="docshape6" o:spid="_x0000_s1030" type="#_x0000_t202" style="position:absolute;margin-left:521.15pt;margin-top:43.1pt;width:43.2pt;height:15.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" filled="f" stroked="f">
              <v:textbox inset="0,0,0,0">
                <w:txbxContent>
                  <w:p w14:paraId="580D17E8" w14:textId="77777777" w:rsidR="001434BF" w:rsidRDefault="001D5BA0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BF"/>
    <w:rsid w:val="00020E46"/>
    <w:rsid w:val="00062719"/>
    <w:rsid w:val="00081B83"/>
    <w:rsid w:val="0013041E"/>
    <w:rsid w:val="001434BF"/>
    <w:rsid w:val="001730C1"/>
    <w:rsid w:val="001D5BA0"/>
    <w:rsid w:val="00216C04"/>
    <w:rsid w:val="0024321F"/>
    <w:rsid w:val="002930B5"/>
    <w:rsid w:val="002F57C8"/>
    <w:rsid w:val="0030056B"/>
    <w:rsid w:val="00353E67"/>
    <w:rsid w:val="003A33E8"/>
    <w:rsid w:val="003B782F"/>
    <w:rsid w:val="003C0721"/>
    <w:rsid w:val="003F3DBB"/>
    <w:rsid w:val="005B5790"/>
    <w:rsid w:val="0067215B"/>
    <w:rsid w:val="006C3B5B"/>
    <w:rsid w:val="006E30BE"/>
    <w:rsid w:val="00783EB5"/>
    <w:rsid w:val="007E5C4C"/>
    <w:rsid w:val="007E72D8"/>
    <w:rsid w:val="008F11ED"/>
    <w:rsid w:val="00936A50"/>
    <w:rsid w:val="009B4319"/>
    <w:rsid w:val="00AA5384"/>
    <w:rsid w:val="00AE553A"/>
    <w:rsid w:val="00B570AD"/>
    <w:rsid w:val="00B657EF"/>
    <w:rsid w:val="00BF3A89"/>
    <w:rsid w:val="00CF15FC"/>
    <w:rsid w:val="00CF6049"/>
    <w:rsid w:val="00DB4E51"/>
    <w:rsid w:val="00DC691C"/>
    <w:rsid w:val="00E00CE4"/>
    <w:rsid w:val="00E06324"/>
    <w:rsid w:val="00E74B25"/>
    <w:rsid w:val="00F27B73"/>
    <w:rsid w:val="00F80DCA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D403A"/>
  <w15:docId w15:val="{DB370BF0-CA0E-4124-B63D-F3D4C60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232" w:right="4274" w:firstLine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A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6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A50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36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A5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50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0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areers.ca.gov/CalHrPublic/Exams/Bulletin.aspx?examCD=9PB08" TargetMode="External"/><Relationship Id="rId13" Type="http://schemas.openxmlformats.org/officeDocument/2006/relationships/hyperlink" Target="http://www.coastal.ca.gov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HumanResources@coastal.ca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obs.ca.gov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HumanResources@coastal.c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uise.Warren@coastal.ca.gov" TargetMode="External"/><Relationship Id="rId14" Type="http://schemas.openxmlformats.org/officeDocument/2006/relationships/hyperlink" Target="mailto:HumanResources@coastal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CoastalControl</dc:creator>
  <cp:lastModifiedBy>McCunn, Jim@Coastal</cp:lastModifiedBy>
  <cp:revision>3</cp:revision>
  <dcterms:created xsi:type="dcterms:W3CDTF">2021-10-28T21:08:00Z</dcterms:created>
  <dcterms:modified xsi:type="dcterms:W3CDTF">2021-10-28T21:18:00Z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2021-09-30T00:00:00Z</vt:filetime>
  </property>
</Properties>
</file>