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AFE9" w14:textId="77777777" w:rsidR="006376C4" w:rsidRDefault="006376C4" w:rsidP="006376C4">
      <w:r w:rsidRPr="00DD484C">
        <w:rPr>
          <w:b/>
          <w:bCs/>
        </w:rPr>
        <w:t>Business Group Attorney</w:t>
      </w:r>
      <w:r>
        <w:t xml:space="preserve"> – Keller </w:t>
      </w:r>
      <w:proofErr w:type="spellStart"/>
      <w:r>
        <w:t>Rohrback</w:t>
      </w:r>
      <w:proofErr w:type="spellEnd"/>
      <w:r>
        <w:t xml:space="preserve"> L.L.P. is seeking to grow its business and real estate group by adding experienced lateral partners.  If you are a business or real estate attorney working either as a solo practitioner or within a firm and are considering making a move, please contact our main office: Director of Administration, Keller </w:t>
      </w:r>
      <w:proofErr w:type="spellStart"/>
      <w:r>
        <w:t>Rohrback</w:t>
      </w:r>
      <w:proofErr w:type="spellEnd"/>
      <w:r>
        <w:t xml:space="preserve"> L.L.P., 1201 Third Avenue, Suite 3200, Seattle, WA 98101 or email </w:t>
      </w:r>
      <w:hyperlink r:id="rId4" w:history="1">
        <w:r>
          <w:rPr>
            <w:rStyle w:val="Hyperlink"/>
          </w:rPr>
          <w:t>careers@kellerrohrback.com</w:t>
        </w:r>
      </w:hyperlink>
      <w:r>
        <w:t xml:space="preserve"> . No phone calls, please.</w:t>
      </w:r>
    </w:p>
    <w:p w14:paraId="43131704" w14:textId="77777777" w:rsidR="002936B8" w:rsidRDefault="002936B8"/>
    <w:sectPr w:rsidR="0029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C4"/>
    <w:rsid w:val="001B357A"/>
    <w:rsid w:val="002936B8"/>
    <w:rsid w:val="003C4802"/>
    <w:rsid w:val="0062708C"/>
    <w:rsid w:val="0063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8794"/>
  <w15:chartTrackingRefBased/>
  <w15:docId w15:val="{7146F546-03E0-40EF-824C-4A284B50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6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37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eers@kellerrohrba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J. Leston</dc:creator>
  <cp:keywords/>
  <dc:description/>
  <cp:lastModifiedBy>Derek J. Leston</cp:lastModifiedBy>
  <cp:revision>1</cp:revision>
  <dcterms:created xsi:type="dcterms:W3CDTF">2022-05-24T16:41:00Z</dcterms:created>
  <dcterms:modified xsi:type="dcterms:W3CDTF">2022-05-24T16:41:00Z</dcterms:modified>
</cp:coreProperties>
</file>