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498DE" w14:textId="77777777" w:rsidR="000B37B4" w:rsidRDefault="000B37B4" w:rsidP="00CE3ADA">
      <w:pPr>
        <w:tabs>
          <w:tab w:val="left" w:pos="7560"/>
        </w:tabs>
        <w:autoSpaceDE w:val="0"/>
        <w:autoSpaceDN w:val="0"/>
        <w:adjustRightInd w:val="0"/>
        <w:jc w:val="center"/>
        <w:rPr>
          <w:rFonts w:ascii="Cambria" w:hAnsi="Cambria" w:cs="Arial Black"/>
          <w:sz w:val="48"/>
          <w:szCs w:val="48"/>
        </w:rPr>
      </w:pPr>
      <w:r>
        <w:rPr>
          <w:noProof/>
        </w:rPr>
        <w:drawing>
          <wp:anchor distT="0" distB="0" distL="114300" distR="114300" simplePos="0" relativeHeight="251659264" behindDoc="1" locked="0" layoutInCell="1" allowOverlap="1" wp14:anchorId="58A79F92" wp14:editId="5685203E">
            <wp:simplePos x="0" y="0"/>
            <wp:positionH relativeFrom="margin">
              <wp:posOffset>114300</wp:posOffset>
            </wp:positionH>
            <wp:positionV relativeFrom="page">
              <wp:posOffset>542925</wp:posOffset>
            </wp:positionV>
            <wp:extent cx="781050" cy="952979"/>
            <wp:effectExtent l="0" t="0" r="0" b="0"/>
            <wp:wrapNone/>
            <wp:docPr id="1" name="Picture 1" descr="logoABL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BLE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952979"/>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Arial Black"/>
          <w:sz w:val="28"/>
          <w:szCs w:val="28"/>
        </w:rPr>
        <w:t>Position Available</w:t>
      </w:r>
    </w:p>
    <w:p w14:paraId="72BB424B" w14:textId="05541E56" w:rsidR="00CE3ADA" w:rsidRDefault="00A034DD" w:rsidP="00CE3ADA">
      <w:pPr>
        <w:pBdr>
          <w:bottom w:val="single" w:sz="12" w:space="1" w:color="auto"/>
        </w:pBdr>
        <w:jc w:val="center"/>
        <w:rPr>
          <w:rFonts w:asciiTheme="minorHAnsi" w:hAnsiTheme="minorHAnsi" w:cstheme="minorHAnsi"/>
          <w:b/>
          <w:bCs/>
          <w:color w:val="auto"/>
          <w:szCs w:val="24"/>
        </w:rPr>
      </w:pPr>
      <w:r>
        <w:rPr>
          <w:rFonts w:ascii="Cambria" w:hAnsi="Cambria" w:cs="Arial Black"/>
          <w:b/>
          <w:sz w:val="48"/>
          <w:szCs w:val="48"/>
        </w:rPr>
        <w:t xml:space="preserve">Managing </w:t>
      </w:r>
      <w:r w:rsidR="003E5621">
        <w:rPr>
          <w:rFonts w:ascii="Cambria" w:hAnsi="Cambria" w:cs="Arial Black"/>
          <w:b/>
          <w:sz w:val="48"/>
          <w:szCs w:val="48"/>
        </w:rPr>
        <w:t>Attorney</w:t>
      </w:r>
      <w:r w:rsidR="000B37B4">
        <w:rPr>
          <w:rFonts w:ascii="Cambria" w:hAnsi="Cambria" w:cs="Arial Black"/>
          <w:b/>
          <w:sz w:val="48"/>
          <w:szCs w:val="48"/>
        </w:rPr>
        <w:t>-</w:t>
      </w:r>
      <w:bookmarkStart w:id="0" w:name="_Hlk109303466"/>
    </w:p>
    <w:p w14:paraId="3409428E" w14:textId="14EB3C52" w:rsidR="00B30E2A" w:rsidRPr="00CE3ADA" w:rsidRDefault="00EB3191" w:rsidP="00CE3ADA">
      <w:pPr>
        <w:pBdr>
          <w:bottom w:val="single" w:sz="12" w:space="1" w:color="auto"/>
        </w:pBdr>
        <w:jc w:val="center"/>
        <w:rPr>
          <w:rFonts w:asciiTheme="majorHAnsi" w:hAnsiTheme="majorHAnsi"/>
          <w:b/>
          <w:sz w:val="22"/>
          <w:szCs w:val="22"/>
        </w:rPr>
      </w:pPr>
      <w:r w:rsidRPr="0093720B">
        <w:rPr>
          <w:rFonts w:asciiTheme="majorHAnsi" w:hAnsiTheme="majorHAnsi"/>
          <w:b/>
          <w:sz w:val="22"/>
          <w:szCs w:val="22"/>
        </w:rPr>
        <w:t xml:space="preserve">Agricultural Worker and Immigrant Rights </w:t>
      </w:r>
      <w:bookmarkEnd w:id="0"/>
      <w:r w:rsidRPr="0093720B">
        <w:rPr>
          <w:rFonts w:asciiTheme="majorHAnsi" w:hAnsiTheme="majorHAnsi"/>
          <w:b/>
          <w:sz w:val="22"/>
          <w:szCs w:val="22"/>
        </w:rPr>
        <w:t>Practice Group</w:t>
      </w:r>
    </w:p>
    <w:p w14:paraId="624B0385" w14:textId="77777777" w:rsidR="00904226" w:rsidRPr="00EB7771" w:rsidRDefault="00904226" w:rsidP="00B30E2A">
      <w:pPr>
        <w:rPr>
          <w:rFonts w:ascii="Book Antiqua" w:hAnsi="Book Antiqua"/>
          <w:szCs w:val="24"/>
        </w:rPr>
      </w:pPr>
    </w:p>
    <w:p w14:paraId="00FA14BB" w14:textId="65723A4E" w:rsidR="003E5621" w:rsidRPr="003E5621" w:rsidRDefault="00EB3191" w:rsidP="003E5621">
      <w:pPr>
        <w:tabs>
          <w:tab w:val="left" w:pos="720"/>
        </w:tabs>
        <w:rPr>
          <w:rFonts w:asciiTheme="minorHAnsi" w:hAnsiTheme="minorHAnsi" w:cstheme="minorHAnsi"/>
          <w:b/>
          <w:bCs/>
          <w:color w:val="auto"/>
          <w:szCs w:val="24"/>
        </w:rPr>
      </w:pPr>
      <w:r w:rsidRPr="00EB3191">
        <w:rPr>
          <w:rFonts w:asciiTheme="minorHAnsi" w:hAnsiTheme="minorHAnsi" w:cstheme="minorHAnsi"/>
          <w:b/>
          <w:bCs/>
          <w:color w:val="auto"/>
          <w:szCs w:val="24"/>
        </w:rPr>
        <w:t>Advocates for Basic Legal Equality, Inc. (ABLE), a non-profit law firm with a long history of representing low-income clients in Ohio in achieving equal justice and opportunity, seeks an Attorney</w:t>
      </w:r>
      <w:r w:rsidR="00A034DD">
        <w:rPr>
          <w:rFonts w:asciiTheme="minorHAnsi" w:hAnsiTheme="minorHAnsi" w:cstheme="minorHAnsi"/>
          <w:b/>
          <w:bCs/>
          <w:color w:val="auto"/>
          <w:szCs w:val="24"/>
        </w:rPr>
        <w:t xml:space="preserve"> to lead its </w:t>
      </w:r>
      <w:r w:rsidRPr="00EB3191">
        <w:rPr>
          <w:rFonts w:asciiTheme="minorHAnsi" w:hAnsiTheme="minorHAnsi" w:cstheme="minorHAnsi"/>
          <w:b/>
          <w:bCs/>
          <w:color w:val="auto"/>
          <w:szCs w:val="24"/>
        </w:rPr>
        <w:t xml:space="preserve">Agricultural Worker and Immigrant Rights Practice Group. The position </w:t>
      </w:r>
      <w:r w:rsidR="00CE3ADA">
        <w:rPr>
          <w:rFonts w:asciiTheme="minorHAnsi" w:hAnsiTheme="minorHAnsi" w:cstheme="minorHAnsi"/>
          <w:b/>
          <w:bCs/>
          <w:color w:val="auto"/>
          <w:szCs w:val="24"/>
        </w:rPr>
        <w:t>can</w:t>
      </w:r>
      <w:r w:rsidRPr="00EB3191">
        <w:rPr>
          <w:rFonts w:asciiTheme="minorHAnsi" w:hAnsiTheme="minorHAnsi" w:cstheme="minorHAnsi"/>
          <w:b/>
          <w:bCs/>
          <w:color w:val="auto"/>
          <w:szCs w:val="24"/>
        </w:rPr>
        <w:t xml:space="preserve"> be based in </w:t>
      </w:r>
      <w:r w:rsidR="00A034DD">
        <w:rPr>
          <w:rFonts w:asciiTheme="minorHAnsi" w:hAnsiTheme="minorHAnsi" w:cstheme="minorHAnsi"/>
          <w:b/>
          <w:bCs/>
          <w:color w:val="auto"/>
          <w:szCs w:val="24"/>
        </w:rPr>
        <w:t xml:space="preserve">Toledo or Dayton, </w:t>
      </w:r>
      <w:r w:rsidRPr="00EB3191">
        <w:rPr>
          <w:rFonts w:asciiTheme="minorHAnsi" w:hAnsiTheme="minorHAnsi" w:cstheme="minorHAnsi"/>
          <w:b/>
          <w:bCs/>
          <w:color w:val="auto"/>
          <w:szCs w:val="24"/>
        </w:rPr>
        <w:t>Ohio.</w:t>
      </w:r>
    </w:p>
    <w:p w14:paraId="14FA0056" w14:textId="77777777" w:rsidR="003E5621" w:rsidRPr="00EB7771" w:rsidRDefault="003E5621" w:rsidP="003E5621">
      <w:pPr>
        <w:tabs>
          <w:tab w:val="left" w:pos="720"/>
        </w:tabs>
        <w:rPr>
          <w:rFonts w:ascii="Book Antiqua" w:hAnsi="Book Antiqua" w:cs="Arial"/>
          <w:szCs w:val="24"/>
        </w:rPr>
      </w:pPr>
    </w:p>
    <w:p w14:paraId="52C41A8D" w14:textId="6717704E" w:rsidR="00A034DD" w:rsidRPr="00A034DD" w:rsidRDefault="00A034DD" w:rsidP="00A034DD">
      <w:pPr>
        <w:rPr>
          <w:rFonts w:asciiTheme="minorHAnsi" w:eastAsiaTheme="minorHAnsi" w:hAnsiTheme="minorHAnsi" w:cstheme="minorHAnsi"/>
          <w:b/>
          <w:color w:val="auto"/>
          <w:szCs w:val="24"/>
        </w:rPr>
      </w:pPr>
      <w:r w:rsidRPr="00A034DD">
        <w:rPr>
          <w:rFonts w:asciiTheme="minorHAnsi" w:eastAsiaTheme="minorHAnsi" w:hAnsiTheme="minorHAnsi" w:cstheme="minorHAnsi"/>
          <w:color w:val="auto"/>
          <w:szCs w:val="24"/>
        </w:rPr>
        <w:t xml:space="preserve">The Managing Attorney provides leadership for effective and strategic legal services to meet critical client </w:t>
      </w:r>
      <w:r>
        <w:rPr>
          <w:rFonts w:asciiTheme="minorHAnsi" w:eastAsiaTheme="minorHAnsi" w:hAnsiTheme="minorHAnsi" w:cstheme="minorHAnsi"/>
          <w:color w:val="auto"/>
          <w:szCs w:val="24"/>
        </w:rPr>
        <w:t xml:space="preserve">and community </w:t>
      </w:r>
      <w:r w:rsidRPr="00A034DD">
        <w:rPr>
          <w:rFonts w:asciiTheme="minorHAnsi" w:eastAsiaTheme="minorHAnsi" w:hAnsiTheme="minorHAnsi" w:cstheme="minorHAnsi"/>
          <w:color w:val="auto"/>
          <w:szCs w:val="24"/>
        </w:rPr>
        <w:t xml:space="preserve">needs.  The Managing Attorney will coordinate and manage attorneys and paralegals in ABLE's </w:t>
      </w:r>
      <w:r w:rsidR="000D7C3A" w:rsidRPr="000D7C3A">
        <w:rPr>
          <w:rFonts w:asciiTheme="minorHAnsi" w:eastAsiaTheme="minorHAnsi" w:hAnsiTheme="minorHAnsi" w:cstheme="minorHAnsi"/>
          <w:color w:val="auto"/>
          <w:szCs w:val="24"/>
        </w:rPr>
        <w:t xml:space="preserve">Agricultural Worker and Immigrant Rights </w:t>
      </w:r>
      <w:r w:rsidRPr="00A034DD">
        <w:rPr>
          <w:rFonts w:asciiTheme="minorHAnsi" w:eastAsiaTheme="minorHAnsi" w:hAnsiTheme="minorHAnsi" w:cstheme="minorHAnsi"/>
          <w:color w:val="auto"/>
          <w:szCs w:val="24"/>
        </w:rPr>
        <w:t>Practice Group.  Th</w:t>
      </w:r>
      <w:r w:rsidR="00632541">
        <w:rPr>
          <w:rFonts w:asciiTheme="minorHAnsi" w:eastAsiaTheme="minorHAnsi" w:hAnsiTheme="minorHAnsi" w:cstheme="minorHAnsi"/>
          <w:color w:val="auto"/>
          <w:szCs w:val="24"/>
        </w:rPr>
        <w:t>ese</w:t>
      </w:r>
      <w:r w:rsidR="000D7C3A">
        <w:rPr>
          <w:rFonts w:asciiTheme="minorHAnsi" w:eastAsiaTheme="minorHAnsi" w:hAnsiTheme="minorHAnsi" w:cstheme="minorHAnsi"/>
          <w:color w:val="auto"/>
          <w:szCs w:val="24"/>
        </w:rPr>
        <w:t xml:space="preserve"> committed and talented</w:t>
      </w:r>
      <w:r w:rsidRPr="00A034DD">
        <w:rPr>
          <w:rFonts w:asciiTheme="minorHAnsi" w:eastAsiaTheme="minorHAnsi" w:hAnsiTheme="minorHAnsi" w:cstheme="minorHAnsi"/>
          <w:color w:val="auto"/>
          <w:szCs w:val="24"/>
        </w:rPr>
        <w:t xml:space="preserve"> </w:t>
      </w:r>
      <w:r w:rsidR="000D7C3A">
        <w:rPr>
          <w:rFonts w:asciiTheme="minorHAnsi" w:eastAsiaTheme="minorHAnsi" w:hAnsiTheme="minorHAnsi" w:cstheme="minorHAnsi"/>
          <w:color w:val="auto"/>
          <w:szCs w:val="24"/>
        </w:rPr>
        <w:t>advocates ha</w:t>
      </w:r>
      <w:r w:rsidR="00632541">
        <w:rPr>
          <w:rFonts w:asciiTheme="minorHAnsi" w:eastAsiaTheme="minorHAnsi" w:hAnsiTheme="minorHAnsi" w:cstheme="minorHAnsi"/>
          <w:color w:val="auto"/>
          <w:szCs w:val="24"/>
        </w:rPr>
        <w:t xml:space="preserve">ve </w:t>
      </w:r>
      <w:r w:rsidR="000D7C3A">
        <w:rPr>
          <w:rFonts w:asciiTheme="minorHAnsi" w:eastAsiaTheme="minorHAnsi" w:hAnsiTheme="minorHAnsi" w:cstheme="minorHAnsi"/>
          <w:color w:val="auto"/>
          <w:szCs w:val="24"/>
        </w:rPr>
        <w:t xml:space="preserve">earned </w:t>
      </w:r>
      <w:r w:rsidR="00632541">
        <w:rPr>
          <w:rFonts w:asciiTheme="minorHAnsi" w:eastAsiaTheme="minorHAnsi" w:hAnsiTheme="minorHAnsi" w:cstheme="minorHAnsi"/>
          <w:color w:val="auto"/>
          <w:szCs w:val="24"/>
        </w:rPr>
        <w:t xml:space="preserve">their </w:t>
      </w:r>
      <w:r w:rsidR="000D7C3A">
        <w:rPr>
          <w:rFonts w:asciiTheme="minorHAnsi" w:eastAsiaTheme="minorHAnsi" w:hAnsiTheme="minorHAnsi" w:cstheme="minorHAnsi"/>
          <w:color w:val="auto"/>
          <w:szCs w:val="24"/>
        </w:rPr>
        <w:t xml:space="preserve">reputation as </w:t>
      </w:r>
      <w:r w:rsidR="00632541">
        <w:rPr>
          <w:rFonts w:asciiTheme="minorHAnsi" w:eastAsiaTheme="minorHAnsi" w:hAnsiTheme="minorHAnsi" w:cstheme="minorHAnsi"/>
          <w:color w:val="auto"/>
          <w:szCs w:val="24"/>
        </w:rPr>
        <w:t xml:space="preserve">among the top </w:t>
      </w:r>
      <w:r w:rsidR="000D7C3A">
        <w:rPr>
          <w:rFonts w:asciiTheme="minorHAnsi" w:eastAsiaTheme="minorHAnsi" w:hAnsiTheme="minorHAnsi" w:cstheme="minorHAnsi"/>
          <w:color w:val="auto"/>
          <w:szCs w:val="24"/>
        </w:rPr>
        <w:t xml:space="preserve">immigration advocates </w:t>
      </w:r>
      <w:r w:rsidR="00632541">
        <w:rPr>
          <w:rFonts w:asciiTheme="minorHAnsi" w:eastAsiaTheme="minorHAnsi" w:hAnsiTheme="minorHAnsi" w:cstheme="minorHAnsi"/>
          <w:color w:val="auto"/>
          <w:szCs w:val="24"/>
        </w:rPr>
        <w:t>statewide, regionally, and nationally</w:t>
      </w:r>
      <w:r w:rsidR="000D7C3A">
        <w:rPr>
          <w:rFonts w:asciiTheme="minorHAnsi" w:eastAsiaTheme="minorHAnsi" w:hAnsiTheme="minorHAnsi" w:cstheme="minorHAnsi"/>
          <w:color w:val="auto"/>
          <w:szCs w:val="24"/>
        </w:rPr>
        <w:t xml:space="preserve">. They </w:t>
      </w:r>
      <w:r w:rsidRPr="00A034DD">
        <w:rPr>
          <w:rFonts w:asciiTheme="minorHAnsi" w:eastAsiaTheme="minorHAnsi" w:hAnsiTheme="minorHAnsi" w:cstheme="minorHAnsi"/>
          <w:color w:val="auto"/>
          <w:szCs w:val="24"/>
        </w:rPr>
        <w:t xml:space="preserve">provide legal representation to </w:t>
      </w:r>
      <w:r w:rsidR="000D7C3A">
        <w:rPr>
          <w:rFonts w:asciiTheme="minorHAnsi" w:eastAsiaTheme="minorHAnsi" w:hAnsiTheme="minorHAnsi" w:cstheme="minorHAnsi"/>
          <w:color w:val="auto"/>
          <w:szCs w:val="24"/>
        </w:rPr>
        <w:t xml:space="preserve">agricultural workers and immigrants throughout Ohio in a </w:t>
      </w:r>
      <w:r w:rsidR="00632541">
        <w:rPr>
          <w:rFonts w:asciiTheme="minorHAnsi" w:eastAsiaTheme="minorHAnsi" w:hAnsiTheme="minorHAnsi" w:cstheme="minorHAnsi"/>
          <w:color w:val="auto"/>
          <w:szCs w:val="24"/>
        </w:rPr>
        <w:t xml:space="preserve">wide </w:t>
      </w:r>
      <w:r w:rsidR="000D7C3A">
        <w:rPr>
          <w:rFonts w:asciiTheme="minorHAnsi" w:eastAsiaTheme="minorHAnsi" w:hAnsiTheme="minorHAnsi" w:cstheme="minorHAnsi"/>
          <w:color w:val="auto"/>
          <w:szCs w:val="24"/>
        </w:rPr>
        <w:t>variety of immigration and civil rights cases</w:t>
      </w:r>
      <w:r w:rsidR="00632541">
        <w:rPr>
          <w:rFonts w:asciiTheme="minorHAnsi" w:eastAsiaTheme="minorHAnsi" w:hAnsiTheme="minorHAnsi" w:cstheme="minorHAnsi"/>
          <w:color w:val="auto"/>
          <w:szCs w:val="24"/>
        </w:rPr>
        <w:t xml:space="preserve"> and proceedings</w:t>
      </w:r>
      <w:r w:rsidR="000D7C3A">
        <w:rPr>
          <w:rFonts w:asciiTheme="minorHAnsi" w:eastAsiaTheme="minorHAnsi" w:hAnsiTheme="minorHAnsi" w:cstheme="minorHAnsi"/>
          <w:color w:val="auto"/>
          <w:szCs w:val="24"/>
        </w:rPr>
        <w:t xml:space="preserve">. </w:t>
      </w:r>
    </w:p>
    <w:p w14:paraId="483B69B1" w14:textId="77777777" w:rsidR="00A034DD" w:rsidRPr="00A034DD" w:rsidRDefault="00A034DD" w:rsidP="00A034DD">
      <w:pPr>
        <w:rPr>
          <w:rFonts w:asciiTheme="minorHAnsi" w:eastAsiaTheme="minorHAnsi" w:hAnsiTheme="minorHAnsi" w:cstheme="minorHAnsi"/>
          <w:color w:val="auto"/>
          <w:szCs w:val="24"/>
        </w:rPr>
      </w:pPr>
    </w:p>
    <w:p w14:paraId="2A52764E" w14:textId="77777777" w:rsidR="00A034DD" w:rsidRPr="00A034DD" w:rsidRDefault="00A034DD" w:rsidP="00A034DD">
      <w:pPr>
        <w:rPr>
          <w:rFonts w:asciiTheme="minorHAnsi" w:eastAsiaTheme="minorHAnsi" w:hAnsiTheme="minorHAnsi" w:cstheme="minorHAnsi"/>
          <w:color w:val="auto"/>
          <w:szCs w:val="24"/>
        </w:rPr>
      </w:pPr>
      <w:r w:rsidRPr="00A034DD">
        <w:rPr>
          <w:rFonts w:asciiTheme="minorHAnsi" w:eastAsiaTheme="minorHAnsi" w:hAnsiTheme="minorHAnsi" w:cstheme="minorHAnsi"/>
          <w:color w:val="auto"/>
          <w:szCs w:val="24"/>
        </w:rPr>
        <w:t>The Managing Attorney will:</w:t>
      </w:r>
    </w:p>
    <w:p w14:paraId="3891615B" w14:textId="4D1AA6EE" w:rsidR="00A034DD" w:rsidRPr="00A034DD" w:rsidRDefault="00A034DD" w:rsidP="00A034DD">
      <w:pPr>
        <w:numPr>
          <w:ilvl w:val="0"/>
          <w:numId w:val="3"/>
        </w:numPr>
        <w:rPr>
          <w:rFonts w:asciiTheme="minorHAnsi" w:eastAsiaTheme="minorHAnsi" w:hAnsiTheme="minorHAnsi" w:cstheme="minorHAnsi"/>
          <w:color w:val="auto"/>
          <w:szCs w:val="24"/>
        </w:rPr>
      </w:pPr>
      <w:r w:rsidRPr="00A034DD">
        <w:rPr>
          <w:rFonts w:asciiTheme="minorHAnsi" w:eastAsiaTheme="minorHAnsi" w:hAnsiTheme="minorHAnsi" w:cstheme="minorHAnsi"/>
          <w:color w:val="auto"/>
          <w:szCs w:val="24"/>
        </w:rPr>
        <w:t xml:space="preserve">Provide leadership, creativity, passion, and inspiration in guiding practice group </w:t>
      </w:r>
      <w:r>
        <w:rPr>
          <w:rFonts w:asciiTheme="minorHAnsi" w:eastAsiaTheme="minorHAnsi" w:hAnsiTheme="minorHAnsi" w:cstheme="minorHAnsi"/>
          <w:color w:val="auto"/>
          <w:szCs w:val="24"/>
        </w:rPr>
        <w:t xml:space="preserve">members in achieving ABLE’s mission.  </w:t>
      </w:r>
    </w:p>
    <w:p w14:paraId="3C50C3CA" w14:textId="23B9C155" w:rsidR="00A034DD" w:rsidRPr="00A034DD" w:rsidRDefault="00A034DD" w:rsidP="00A034DD">
      <w:pPr>
        <w:numPr>
          <w:ilvl w:val="0"/>
          <w:numId w:val="3"/>
        </w:numPr>
        <w:rPr>
          <w:rFonts w:asciiTheme="minorHAnsi" w:eastAsiaTheme="minorHAnsi" w:hAnsiTheme="minorHAnsi" w:cstheme="minorHAnsi"/>
          <w:color w:val="auto"/>
          <w:szCs w:val="24"/>
        </w:rPr>
      </w:pPr>
      <w:r w:rsidRPr="00A034DD">
        <w:rPr>
          <w:rFonts w:asciiTheme="minorHAnsi" w:eastAsiaTheme="minorHAnsi" w:hAnsiTheme="minorHAnsi" w:cstheme="minorHAnsi"/>
          <w:color w:val="auto"/>
          <w:szCs w:val="24"/>
        </w:rPr>
        <w:t xml:space="preserve">Work with practice group members and the Director of Advocacy to develop a practice group work plan designed to have a lasting impact on </w:t>
      </w:r>
      <w:r w:rsidR="0040227D">
        <w:rPr>
          <w:rFonts w:asciiTheme="minorHAnsi" w:eastAsiaTheme="minorHAnsi" w:hAnsiTheme="minorHAnsi" w:cstheme="minorHAnsi"/>
          <w:color w:val="auto"/>
          <w:szCs w:val="24"/>
        </w:rPr>
        <w:t>agricultural worker and immigrant rights</w:t>
      </w:r>
      <w:r w:rsidRPr="00A034DD">
        <w:rPr>
          <w:rFonts w:asciiTheme="minorHAnsi" w:eastAsiaTheme="minorHAnsi" w:hAnsiTheme="minorHAnsi" w:cstheme="minorHAnsi"/>
          <w:color w:val="auto"/>
          <w:szCs w:val="24"/>
        </w:rPr>
        <w:t xml:space="preserve"> and to create equity and justice </w:t>
      </w:r>
      <w:r w:rsidR="0040227D">
        <w:rPr>
          <w:rFonts w:asciiTheme="minorHAnsi" w:eastAsiaTheme="minorHAnsi" w:hAnsiTheme="minorHAnsi" w:cstheme="minorHAnsi"/>
          <w:color w:val="auto"/>
          <w:szCs w:val="24"/>
        </w:rPr>
        <w:t>for agricultural workers and immigrants</w:t>
      </w:r>
      <w:r w:rsidRPr="00A034DD">
        <w:rPr>
          <w:rFonts w:asciiTheme="minorHAnsi" w:eastAsiaTheme="minorHAnsi" w:hAnsiTheme="minorHAnsi" w:cstheme="minorHAnsi"/>
          <w:color w:val="auto"/>
          <w:szCs w:val="24"/>
        </w:rPr>
        <w:t>.</w:t>
      </w:r>
    </w:p>
    <w:p w14:paraId="0173ED29" w14:textId="33D7DE08" w:rsidR="00A034DD" w:rsidRPr="00A034DD" w:rsidRDefault="00A034DD" w:rsidP="00A034DD">
      <w:pPr>
        <w:numPr>
          <w:ilvl w:val="0"/>
          <w:numId w:val="3"/>
        </w:numPr>
        <w:rPr>
          <w:rFonts w:asciiTheme="minorHAnsi" w:eastAsiaTheme="minorHAnsi" w:hAnsiTheme="minorHAnsi" w:cstheme="minorHAnsi"/>
          <w:color w:val="auto"/>
          <w:szCs w:val="24"/>
        </w:rPr>
      </w:pPr>
      <w:r w:rsidRPr="00A034DD">
        <w:rPr>
          <w:rFonts w:asciiTheme="minorHAnsi" w:eastAsiaTheme="minorHAnsi" w:hAnsiTheme="minorHAnsi" w:cstheme="minorHAnsi"/>
          <w:color w:val="auto"/>
          <w:szCs w:val="24"/>
        </w:rPr>
        <w:t>Effectively supervise legal work within the practice group and mentor new attorneys to ensure all legal work meets ABLE’s high quality standards and meets measurable outcomes established in the practice group and individual work plans</w:t>
      </w:r>
      <w:r w:rsidR="000D7C3A">
        <w:rPr>
          <w:rFonts w:asciiTheme="minorHAnsi" w:eastAsiaTheme="minorHAnsi" w:hAnsiTheme="minorHAnsi" w:cstheme="minorHAnsi"/>
          <w:color w:val="auto"/>
          <w:szCs w:val="24"/>
        </w:rPr>
        <w:t>.</w:t>
      </w:r>
      <w:r w:rsidRPr="00A034DD">
        <w:rPr>
          <w:rFonts w:asciiTheme="minorHAnsi" w:eastAsiaTheme="minorHAnsi" w:hAnsiTheme="minorHAnsi" w:cstheme="minorHAnsi"/>
          <w:color w:val="auto"/>
          <w:szCs w:val="24"/>
        </w:rPr>
        <w:t xml:space="preserve"> </w:t>
      </w:r>
    </w:p>
    <w:p w14:paraId="575DEA07" w14:textId="77777777" w:rsidR="00A034DD" w:rsidRPr="00A034DD" w:rsidRDefault="00A034DD" w:rsidP="00A034DD">
      <w:pPr>
        <w:numPr>
          <w:ilvl w:val="0"/>
          <w:numId w:val="3"/>
        </w:numPr>
        <w:rPr>
          <w:rFonts w:asciiTheme="minorHAnsi" w:eastAsiaTheme="minorHAnsi" w:hAnsiTheme="minorHAnsi" w:cstheme="minorHAnsi"/>
          <w:color w:val="auto"/>
          <w:szCs w:val="24"/>
        </w:rPr>
      </w:pPr>
      <w:r w:rsidRPr="00A034DD">
        <w:rPr>
          <w:rFonts w:asciiTheme="minorHAnsi" w:eastAsiaTheme="minorHAnsi" w:hAnsiTheme="minorHAnsi" w:cstheme="minorHAnsi"/>
          <w:color w:val="auto"/>
          <w:szCs w:val="24"/>
        </w:rPr>
        <w:t>Think strategically and view issues from a systemic and impact perspective while managing the practice group’s high-volume caseload.</w:t>
      </w:r>
    </w:p>
    <w:p w14:paraId="48E7E7DC" w14:textId="5CE2AC24" w:rsidR="00A034DD" w:rsidRPr="00A034DD" w:rsidRDefault="000D7C3A" w:rsidP="00A034DD">
      <w:pPr>
        <w:numPr>
          <w:ilvl w:val="0"/>
          <w:numId w:val="3"/>
        </w:numPr>
        <w:rPr>
          <w:rFonts w:asciiTheme="minorHAnsi" w:eastAsiaTheme="minorHAnsi" w:hAnsiTheme="minorHAnsi" w:cstheme="minorHAnsi"/>
          <w:color w:val="auto"/>
          <w:szCs w:val="24"/>
        </w:rPr>
      </w:pPr>
      <w:r>
        <w:rPr>
          <w:rFonts w:asciiTheme="minorHAnsi" w:eastAsiaTheme="minorHAnsi" w:hAnsiTheme="minorHAnsi" w:cstheme="minorHAnsi"/>
          <w:color w:val="auto"/>
          <w:szCs w:val="24"/>
        </w:rPr>
        <w:t xml:space="preserve">Build on the </w:t>
      </w:r>
      <w:r w:rsidR="00A034DD" w:rsidRPr="00A034DD">
        <w:rPr>
          <w:rFonts w:asciiTheme="minorHAnsi" w:eastAsiaTheme="minorHAnsi" w:hAnsiTheme="minorHAnsi" w:cstheme="minorHAnsi"/>
          <w:color w:val="auto"/>
          <w:szCs w:val="24"/>
        </w:rPr>
        <w:t xml:space="preserve">diverse skills, </w:t>
      </w:r>
      <w:r w:rsidR="00632541" w:rsidRPr="00A034DD">
        <w:rPr>
          <w:rFonts w:asciiTheme="minorHAnsi" w:eastAsiaTheme="minorHAnsi" w:hAnsiTheme="minorHAnsi" w:cstheme="minorHAnsi"/>
          <w:color w:val="auto"/>
          <w:szCs w:val="24"/>
        </w:rPr>
        <w:t>talents,</w:t>
      </w:r>
      <w:r w:rsidR="00A034DD" w:rsidRPr="00A034DD">
        <w:rPr>
          <w:rFonts w:asciiTheme="minorHAnsi" w:eastAsiaTheme="minorHAnsi" w:hAnsiTheme="minorHAnsi" w:cstheme="minorHAnsi"/>
          <w:color w:val="auto"/>
          <w:szCs w:val="24"/>
        </w:rPr>
        <w:t xml:space="preserve"> and backgrounds of staff to develop a strong team. </w:t>
      </w:r>
    </w:p>
    <w:p w14:paraId="03B6B5A6" w14:textId="05CD4BC4" w:rsidR="00A034DD" w:rsidRPr="0040227D" w:rsidRDefault="00A034DD" w:rsidP="0040227D">
      <w:pPr>
        <w:numPr>
          <w:ilvl w:val="0"/>
          <w:numId w:val="3"/>
        </w:numPr>
        <w:rPr>
          <w:rFonts w:asciiTheme="minorHAnsi" w:eastAsiaTheme="minorHAnsi" w:hAnsiTheme="minorHAnsi" w:cstheme="minorHAnsi"/>
          <w:color w:val="auto"/>
          <w:szCs w:val="24"/>
        </w:rPr>
      </w:pPr>
      <w:r w:rsidRPr="00A034DD">
        <w:rPr>
          <w:rFonts w:asciiTheme="minorHAnsi" w:eastAsiaTheme="minorHAnsi" w:hAnsiTheme="minorHAnsi" w:cstheme="minorHAnsi"/>
          <w:color w:val="auto"/>
          <w:szCs w:val="24"/>
        </w:rPr>
        <w:t xml:space="preserve">Manage certain aspects of grant writing and grant reporting to funders supporting the </w:t>
      </w:r>
      <w:r w:rsidR="0040227D">
        <w:rPr>
          <w:rFonts w:asciiTheme="minorHAnsi" w:eastAsiaTheme="minorHAnsi" w:hAnsiTheme="minorHAnsi" w:cstheme="minorHAnsi"/>
          <w:color w:val="auto"/>
          <w:szCs w:val="24"/>
        </w:rPr>
        <w:t>practice group’</w:t>
      </w:r>
      <w:r w:rsidR="0085735F">
        <w:rPr>
          <w:rFonts w:asciiTheme="minorHAnsi" w:eastAsiaTheme="minorHAnsi" w:hAnsiTheme="minorHAnsi" w:cstheme="minorHAnsi"/>
          <w:color w:val="auto"/>
          <w:szCs w:val="24"/>
        </w:rPr>
        <w:t xml:space="preserve">s </w:t>
      </w:r>
      <w:r w:rsidRPr="0040227D">
        <w:rPr>
          <w:rFonts w:asciiTheme="minorHAnsi" w:eastAsiaTheme="minorHAnsi" w:hAnsiTheme="minorHAnsi" w:cstheme="minorHAnsi"/>
          <w:color w:val="auto"/>
          <w:szCs w:val="24"/>
        </w:rPr>
        <w:t>work.</w:t>
      </w:r>
    </w:p>
    <w:p w14:paraId="136342CD" w14:textId="77777777" w:rsidR="00A034DD" w:rsidRPr="00A034DD" w:rsidRDefault="00A034DD" w:rsidP="00A034DD">
      <w:pPr>
        <w:rPr>
          <w:rFonts w:asciiTheme="minorHAnsi" w:eastAsiaTheme="minorHAnsi" w:hAnsiTheme="minorHAnsi" w:cstheme="minorHAnsi"/>
          <w:color w:val="auto"/>
          <w:szCs w:val="24"/>
        </w:rPr>
      </w:pPr>
    </w:p>
    <w:p w14:paraId="62066D5D" w14:textId="174E3722" w:rsidR="00A034DD" w:rsidRDefault="00A034DD" w:rsidP="00A034DD">
      <w:pPr>
        <w:rPr>
          <w:rFonts w:asciiTheme="minorHAnsi" w:eastAsiaTheme="minorHAnsi" w:hAnsiTheme="minorHAnsi" w:cstheme="minorHAnsi"/>
          <w:color w:val="auto"/>
          <w:szCs w:val="24"/>
        </w:rPr>
      </w:pPr>
      <w:r w:rsidRPr="00A034DD">
        <w:rPr>
          <w:rFonts w:asciiTheme="minorHAnsi" w:eastAsiaTheme="minorHAnsi" w:hAnsiTheme="minorHAnsi" w:cstheme="minorHAnsi"/>
          <w:color w:val="auto"/>
          <w:szCs w:val="24"/>
        </w:rPr>
        <w:t xml:space="preserve">The Managing Attorney must demonstrate excellent legal, communication, </w:t>
      </w:r>
      <w:r w:rsidR="0085735F">
        <w:rPr>
          <w:rFonts w:asciiTheme="minorHAnsi" w:eastAsiaTheme="minorHAnsi" w:hAnsiTheme="minorHAnsi" w:cstheme="minorHAnsi"/>
          <w:color w:val="auto"/>
          <w:szCs w:val="24"/>
        </w:rPr>
        <w:t xml:space="preserve">teamwork, </w:t>
      </w:r>
      <w:r w:rsidRPr="00A034DD">
        <w:rPr>
          <w:rFonts w:asciiTheme="minorHAnsi" w:eastAsiaTheme="minorHAnsi" w:hAnsiTheme="minorHAnsi" w:cstheme="minorHAnsi"/>
          <w:color w:val="auto"/>
          <w:szCs w:val="24"/>
        </w:rPr>
        <w:t xml:space="preserve">and advocacy skills, administrative leadership, supervisory and mentoring experience, initiative and sound judgment, and the ability to handle and supervise major advocacy projects.  The ideal applicant has practical knowledge and experience in </w:t>
      </w:r>
      <w:r w:rsidR="00882D2F">
        <w:rPr>
          <w:rFonts w:asciiTheme="minorHAnsi" w:eastAsiaTheme="minorHAnsi" w:hAnsiTheme="minorHAnsi" w:cstheme="minorHAnsi"/>
          <w:color w:val="auto"/>
          <w:szCs w:val="24"/>
        </w:rPr>
        <w:t>immigration, civil rights, and employment law;</w:t>
      </w:r>
      <w:r w:rsidRPr="00A034DD">
        <w:rPr>
          <w:rFonts w:asciiTheme="minorHAnsi" w:eastAsiaTheme="minorHAnsi" w:hAnsiTheme="minorHAnsi" w:cstheme="minorHAnsi"/>
          <w:color w:val="auto"/>
          <w:szCs w:val="24"/>
        </w:rPr>
        <w:t xml:space="preserve"> and an understanding of the socio-cultural issues experienced by people living in poverty.  The Managing Attorney must have excellent interpersonal skills and be experienced in working in collaborative and group environments. </w:t>
      </w:r>
    </w:p>
    <w:p w14:paraId="1660231B" w14:textId="77777777" w:rsidR="00A71C85" w:rsidRPr="00A034DD" w:rsidRDefault="00A71C85" w:rsidP="00A034DD">
      <w:pPr>
        <w:rPr>
          <w:rFonts w:asciiTheme="minorHAnsi" w:eastAsiaTheme="minorHAnsi" w:hAnsiTheme="minorHAnsi" w:cstheme="minorHAnsi"/>
          <w:color w:val="auto"/>
          <w:szCs w:val="24"/>
        </w:rPr>
      </w:pPr>
    </w:p>
    <w:p w14:paraId="3B9518B9" w14:textId="72C6F16D" w:rsidR="00EB3191" w:rsidRPr="00EB3191" w:rsidRDefault="00A71C85" w:rsidP="00EB3191">
      <w:pPr>
        <w:rPr>
          <w:rFonts w:asciiTheme="minorHAnsi" w:eastAsiaTheme="minorHAnsi" w:hAnsiTheme="minorHAnsi" w:cstheme="minorHAnsi"/>
          <w:color w:val="auto"/>
          <w:szCs w:val="24"/>
        </w:rPr>
      </w:pPr>
      <w:r>
        <w:rPr>
          <w:rFonts w:asciiTheme="minorHAnsi" w:eastAsiaTheme="minorHAnsi" w:hAnsiTheme="minorHAnsi" w:cstheme="minorHAnsi"/>
          <w:color w:val="auto"/>
          <w:szCs w:val="24"/>
        </w:rPr>
        <w:t xml:space="preserve">Minimum of five </w:t>
      </w:r>
      <w:r w:rsidR="00EB3191" w:rsidRPr="00EB3191">
        <w:rPr>
          <w:rFonts w:asciiTheme="minorHAnsi" w:eastAsiaTheme="minorHAnsi" w:hAnsiTheme="minorHAnsi" w:cstheme="minorHAnsi"/>
          <w:color w:val="auto"/>
          <w:szCs w:val="24"/>
        </w:rPr>
        <w:t xml:space="preserve">years of </w:t>
      </w:r>
      <w:r>
        <w:rPr>
          <w:rFonts w:asciiTheme="minorHAnsi" w:eastAsiaTheme="minorHAnsi" w:hAnsiTheme="minorHAnsi" w:cstheme="minorHAnsi"/>
          <w:color w:val="auto"/>
          <w:szCs w:val="24"/>
        </w:rPr>
        <w:t xml:space="preserve">immigration </w:t>
      </w:r>
      <w:r w:rsidR="00EB3191" w:rsidRPr="00EB3191">
        <w:rPr>
          <w:rFonts w:asciiTheme="minorHAnsi" w:eastAsiaTheme="minorHAnsi" w:hAnsiTheme="minorHAnsi" w:cstheme="minorHAnsi"/>
          <w:color w:val="auto"/>
          <w:szCs w:val="24"/>
        </w:rPr>
        <w:t>legal experience</w:t>
      </w:r>
      <w:r>
        <w:rPr>
          <w:rFonts w:asciiTheme="minorHAnsi" w:eastAsiaTheme="minorHAnsi" w:hAnsiTheme="minorHAnsi" w:cstheme="minorHAnsi"/>
          <w:color w:val="auto"/>
          <w:szCs w:val="24"/>
        </w:rPr>
        <w:t xml:space="preserve"> required</w:t>
      </w:r>
      <w:r w:rsidR="00EB3191" w:rsidRPr="00EB3191">
        <w:rPr>
          <w:rFonts w:asciiTheme="minorHAnsi" w:eastAsiaTheme="minorHAnsi" w:hAnsiTheme="minorHAnsi" w:cstheme="minorHAnsi"/>
          <w:color w:val="auto"/>
          <w:szCs w:val="24"/>
        </w:rPr>
        <w:t xml:space="preserve">. </w:t>
      </w:r>
      <w:r w:rsidRPr="00A71C85">
        <w:rPr>
          <w:rFonts w:asciiTheme="minorHAnsi" w:eastAsiaTheme="minorHAnsi" w:hAnsiTheme="minorHAnsi" w:cstheme="minorHAnsi"/>
        </w:rPr>
        <w:t xml:space="preserve">Regular travel required.  Membership in Ohio Bar or ability to be admitted by motion or temporary certification is required; experience with case management software and Microsoft Office (Outlook, Word, </w:t>
      </w:r>
      <w:r w:rsidRPr="00A71C85">
        <w:rPr>
          <w:rFonts w:asciiTheme="minorHAnsi" w:eastAsiaTheme="minorHAnsi" w:hAnsiTheme="minorHAnsi" w:cstheme="minorHAnsi"/>
        </w:rPr>
        <w:lastRenderedPageBreak/>
        <w:t xml:space="preserve">Excel, PowerPoint, etc.). Ability to relate well with clients living in </w:t>
      </w:r>
      <w:r w:rsidRPr="00CE3ADA">
        <w:rPr>
          <w:rFonts w:asciiTheme="minorHAnsi" w:eastAsiaTheme="minorHAnsi" w:hAnsiTheme="minorHAnsi" w:cstheme="minorHAnsi"/>
        </w:rPr>
        <w:t>poverty. Ability to communicate fluently in Spanish is valued at ABLE</w:t>
      </w:r>
      <w:r w:rsidRPr="00A71C85">
        <w:rPr>
          <w:rFonts w:asciiTheme="minorHAnsi" w:eastAsiaTheme="minorHAnsi" w:hAnsiTheme="minorHAnsi" w:cstheme="minorHAnsi"/>
        </w:rPr>
        <w:t xml:space="preserve">.  </w:t>
      </w:r>
      <w:r w:rsidR="00EB3191" w:rsidRPr="00EB3191">
        <w:rPr>
          <w:rFonts w:asciiTheme="minorHAnsi" w:eastAsiaTheme="minorHAnsi" w:hAnsiTheme="minorHAnsi" w:cstheme="minorHAnsi"/>
          <w:color w:val="auto"/>
          <w:szCs w:val="24"/>
        </w:rPr>
        <w:t xml:space="preserve">Strong record of cultural competence and cross-cultural communication skills is required. A sense of humor and collegiality are also highly valued. </w:t>
      </w:r>
    </w:p>
    <w:p w14:paraId="30B94E18" w14:textId="13844B1C" w:rsidR="003E5621" w:rsidRPr="003E5621" w:rsidRDefault="003E5621" w:rsidP="00EB3191">
      <w:pPr>
        <w:rPr>
          <w:rFonts w:asciiTheme="minorHAnsi" w:eastAsiaTheme="minorHAnsi" w:hAnsiTheme="minorHAnsi" w:cstheme="minorHAnsi"/>
          <w:color w:val="auto"/>
          <w:szCs w:val="24"/>
        </w:rPr>
      </w:pPr>
    </w:p>
    <w:p w14:paraId="21A35891" w14:textId="7EE58DCB" w:rsidR="003E5621" w:rsidRPr="003E5621" w:rsidRDefault="003E5621" w:rsidP="003E5621">
      <w:pPr>
        <w:pStyle w:val="Default"/>
        <w:rPr>
          <w:rFonts w:asciiTheme="minorHAnsi" w:eastAsiaTheme="minorHAnsi" w:hAnsiTheme="minorHAnsi" w:cstheme="minorHAnsi"/>
          <w:color w:val="auto"/>
        </w:rPr>
      </w:pPr>
      <w:r w:rsidRPr="003E5621">
        <w:rPr>
          <w:rFonts w:asciiTheme="minorHAnsi" w:eastAsiaTheme="minorHAnsi" w:hAnsiTheme="minorHAnsi" w:cstheme="minorHAnsi"/>
          <w:color w:val="auto"/>
        </w:rPr>
        <w:t>Salary depends on relevant legal experience. Excellent fringe benefits, including health insurance</w:t>
      </w:r>
      <w:r w:rsidR="00CE3ADA">
        <w:rPr>
          <w:rFonts w:asciiTheme="minorHAnsi" w:eastAsiaTheme="minorHAnsi" w:hAnsiTheme="minorHAnsi" w:cstheme="minorHAnsi"/>
          <w:color w:val="auto"/>
        </w:rPr>
        <w:t xml:space="preserve"> </w:t>
      </w:r>
      <w:r w:rsidRPr="003E5621">
        <w:rPr>
          <w:rFonts w:asciiTheme="minorHAnsi" w:eastAsiaTheme="minorHAnsi" w:hAnsiTheme="minorHAnsi" w:cstheme="minorHAnsi"/>
          <w:color w:val="auto"/>
        </w:rPr>
        <w:t>and student loan repayment assistance</w:t>
      </w:r>
      <w:r w:rsidR="00A71C85">
        <w:rPr>
          <w:rFonts w:asciiTheme="minorHAnsi" w:eastAsiaTheme="minorHAnsi" w:hAnsiTheme="minorHAnsi" w:cstheme="minorHAnsi"/>
          <w:color w:val="auto"/>
        </w:rPr>
        <w:t xml:space="preserve"> up to $6000 per year through the Ohio Access to Justice Foundation</w:t>
      </w:r>
      <w:r w:rsidRPr="003E5621">
        <w:rPr>
          <w:rFonts w:asciiTheme="minorHAnsi" w:eastAsiaTheme="minorHAnsi" w:hAnsiTheme="minorHAnsi" w:cstheme="minorHAnsi"/>
          <w:color w:val="auto"/>
        </w:rPr>
        <w:t xml:space="preserve">. </w:t>
      </w:r>
      <w:r w:rsidR="00CE3ADA" w:rsidRPr="00CE3ADA">
        <w:rPr>
          <w:rFonts w:asciiTheme="minorHAnsi" w:eastAsiaTheme="minorHAnsi" w:hAnsiTheme="minorHAnsi" w:cstheme="minorHAnsi"/>
          <w:color w:val="auto"/>
        </w:rPr>
        <w:t>Remote work is likely, but court hearings, meetings with community partners, and client-based work in person is required</w:t>
      </w:r>
      <w:r w:rsidR="00CE3ADA">
        <w:rPr>
          <w:rFonts w:ascii="Helvetica" w:hAnsi="Helvetica" w:cs="Helvetica"/>
          <w:sz w:val="18"/>
          <w:szCs w:val="18"/>
          <w:shd w:val="clear" w:color="auto" w:fill="FFFFFF"/>
        </w:rPr>
        <w:t>.</w:t>
      </w:r>
    </w:p>
    <w:p w14:paraId="38F9D1D8" w14:textId="77777777" w:rsidR="00F25401" w:rsidRPr="000B37B4" w:rsidRDefault="00F25401" w:rsidP="00F25401">
      <w:pPr>
        <w:pStyle w:val="NoSpacing"/>
        <w:rPr>
          <w:rFonts w:cstheme="minorHAnsi"/>
          <w:b/>
          <w:bCs/>
          <w:sz w:val="24"/>
          <w:szCs w:val="24"/>
        </w:rPr>
      </w:pPr>
    </w:p>
    <w:p w14:paraId="02C976B6" w14:textId="02AF0324" w:rsidR="00F25401" w:rsidRPr="00A84042" w:rsidRDefault="00A84042" w:rsidP="00F25401">
      <w:pPr>
        <w:pStyle w:val="NoSpacing"/>
        <w:rPr>
          <w:rFonts w:eastAsia="Times New Roman" w:cstheme="minorHAnsi"/>
          <w:sz w:val="24"/>
          <w:szCs w:val="24"/>
        </w:rPr>
      </w:pPr>
      <w:r w:rsidRPr="00A84042">
        <w:rPr>
          <w:rFonts w:eastAsia="Times New Roman" w:cstheme="minorHAnsi"/>
          <w:b/>
          <w:bCs/>
          <w:sz w:val="24"/>
          <w:szCs w:val="24"/>
        </w:rPr>
        <w:t>To Apply:</w:t>
      </w:r>
      <w:r w:rsidRPr="00A84042">
        <w:rPr>
          <w:rFonts w:eastAsia="Times New Roman" w:cstheme="minorHAnsi"/>
          <w:sz w:val="24"/>
          <w:szCs w:val="24"/>
        </w:rPr>
        <w:t xml:space="preserve"> Please visit</w:t>
      </w:r>
      <w:r w:rsidR="00CE3ADA">
        <w:rPr>
          <w:rFonts w:eastAsia="Times New Roman" w:cstheme="minorHAnsi"/>
          <w:sz w:val="24"/>
          <w:szCs w:val="24"/>
        </w:rPr>
        <w:t xml:space="preserve"> </w:t>
      </w:r>
      <w:hyperlink r:id="rId7" w:history="1">
        <w:r w:rsidR="00CE3ADA" w:rsidRPr="00CE3ADA">
          <w:rPr>
            <w:rStyle w:val="Hyperlink"/>
            <w:rFonts w:eastAsia="Times New Roman" w:cstheme="minorHAnsi"/>
            <w:b/>
            <w:bCs/>
            <w:sz w:val="24"/>
            <w:szCs w:val="24"/>
          </w:rPr>
          <w:t>https://www.ablelaw.org/careers-with-able</w:t>
        </w:r>
      </w:hyperlink>
      <w:r w:rsidR="00CE3ADA">
        <w:rPr>
          <w:rFonts w:eastAsia="Times New Roman" w:cstheme="minorHAnsi"/>
          <w:sz w:val="24"/>
          <w:szCs w:val="24"/>
        </w:rPr>
        <w:t xml:space="preserve"> </w:t>
      </w:r>
      <w:r w:rsidRPr="00A84042">
        <w:rPr>
          <w:rFonts w:eastAsia="Times New Roman" w:cstheme="minorHAnsi"/>
          <w:sz w:val="24"/>
          <w:szCs w:val="24"/>
        </w:rPr>
        <w:t>to submit your application. Position will remain open until filled.</w:t>
      </w:r>
    </w:p>
    <w:p w14:paraId="05DBD2E0" w14:textId="77777777" w:rsidR="00F25401" w:rsidRPr="000B37B4" w:rsidRDefault="00F25401" w:rsidP="00F25401">
      <w:pPr>
        <w:pStyle w:val="NoSpacing"/>
        <w:rPr>
          <w:rFonts w:cstheme="minorHAnsi"/>
          <w:sz w:val="24"/>
          <w:szCs w:val="24"/>
        </w:rPr>
      </w:pPr>
    </w:p>
    <w:p w14:paraId="5D359C0A" w14:textId="77777777" w:rsidR="00F25401" w:rsidRPr="000B37B4" w:rsidRDefault="00F25401" w:rsidP="00F25401">
      <w:pPr>
        <w:pStyle w:val="NoSpacing"/>
        <w:rPr>
          <w:rFonts w:cstheme="minorHAnsi"/>
          <w:b/>
          <w:bCs/>
          <w:i/>
          <w:iCs/>
          <w:sz w:val="24"/>
          <w:szCs w:val="24"/>
        </w:rPr>
      </w:pPr>
      <w:r w:rsidRPr="000B37B4">
        <w:rPr>
          <w:rFonts w:cstheme="minorHAnsi"/>
          <w:b/>
          <w:bCs/>
          <w:i/>
          <w:iCs/>
          <w:sz w:val="24"/>
          <w:szCs w:val="24"/>
        </w:rPr>
        <w:t xml:space="preserve">ABLE is an Equal Opportunity Employer and places a high value on diversity in our workplace, including diversity in race, ethnicity, gender, sexual orientation, age, and physical ability. We strive to create an environment welcoming to all individuals and we encourage applications from individuals traditionally underrepresented in the legal profession. Applicants requiring accommodation for the interview/application process should contact the recruitment coordinator at </w:t>
      </w:r>
      <w:hyperlink r:id="rId8" w:history="1">
        <w:r w:rsidRPr="000B37B4">
          <w:rPr>
            <w:rStyle w:val="Hyperlink"/>
            <w:rFonts w:cstheme="minorHAnsi"/>
            <w:i/>
            <w:iCs/>
            <w:sz w:val="24"/>
            <w:szCs w:val="24"/>
          </w:rPr>
          <w:t>ablejobs@freelawyers.org</w:t>
        </w:r>
      </w:hyperlink>
      <w:r w:rsidRPr="000B37B4">
        <w:rPr>
          <w:rFonts w:cstheme="minorHAnsi"/>
          <w:b/>
          <w:bCs/>
          <w:i/>
          <w:iCs/>
          <w:sz w:val="24"/>
          <w:szCs w:val="24"/>
        </w:rPr>
        <w:t>.</w:t>
      </w:r>
    </w:p>
    <w:p w14:paraId="3FD4A174" w14:textId="77777777" w:rsidR="0083714E" w:rsidRPr="000B37B4" w:rsidRDefault="0083714E">
      <w:pPr>
        <w:rPr>
          <w:rFonts w:asciiTheme="minorHAnsi" w:hAnsiTheme="minorHAnsi" w:cstheme="minorHAnsi"/>
          <w:szCs w:val="24"/>
        </w:rPr>
      </w:pPr>
    </w:p>
    <w:sectPr w:rsidR="0083714E" w:rsidRPr="000B3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959AC"/>
    <w:multiLevelType w:val="multilevel"/>
    <w:tmpl w:val="C82E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255FE0"/>
    <w:multiLevelType w:val="multilevel"/>
    <w:tmpl w:val="D194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EC56D9"/>
    <w:multiLevelType w:val="hybridMultilevel"/>
    <w:tmpl w:val="18B8C5B0"/>
    <w:lvl w:ilvl="0" w:tplc="6C6E50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4130673">
    <w:abstractNumId w:val="0"/>
  </w:num>
  <w:num w:numId="2" w16cid:durableId="1207138785">
    <w:abstractNumId w:val="1"/>
  </w:num>
  <w:num w:numId="3" w16cid:durableId="1876044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wMzAzNjUyNTc3sDBR0lEKTi0uzszPAykwrAUAeKJujSwAAAA="/>
  </w:docVars>
  <w:rsids>
    <w:rsidRoot w:val="00B30E2A"/>
    <w:rsid w:val="000368BA"/>
    <w:rsid w:val="00092E14"/>
    <w:rsid w:val="000B37B4"/>
    <w:rsid w:val="000D7C3A"/>
    <w:rsid w:val="00111762"/>
    <w:rsid w:val="00172607"/>
    <w:rsid w:val="00251BAB"/>
    <w:rsid w:val="002907A2"/>
    <w:rsid w:val="003E5621"/>
    <w:rsid w:val="0040227D"/>
    <w:rsid w:val="004339FB"/>
    <w:rsid w:val="0047635C"/>
    <w:rsid w:val="005070AC"/>
    <w:rsid w:val="00557F9E"/>
    <w:rsid w:val="005B2702"/>
    <w:rsid w:val="005F706A"/>
    <w:rsid w:val="00611122"/>
    <w:rsid w:val="006229AC"/>
    <w:rsid w:val="00630F23"/>
    <w:rsid w:val="00632541"/>
    <w:rsid w:val="006E525F"/>
    <w:rsid w:val="006F78AE"/>
    <w:rsid w:val="007038B3"/>
    <w:rsid w:val="007A4671"/>
    <w:rsid w:val="007B2EA0"/>
    <w:rsid w:val="007F6434"/>
    <w:rsid w:val="0083714E"/>
    <w:rsid w:val="00847BAF"/>
    <w:rsid w:val="0085735F"/>
    <w:rsid w:val="00882D2F"/>
    <w:rsid w:val="008F6D53"/>
    <w:rsid w:val="00904226"/>
    <w:rsid w:val="00A034DD"/>
    <w:rsid w:val="00A163B7"/>
    <w:rsid w:val="00A71C85"/>
    <w:rsid w:val="00A8106B"/>
    <w:rsid w:val="00A84042"/>
    <w:rsid w:val="00AB2BCD"/>
    <w:rsid w:val="00AF21AC"/>
    <w:rsid w:val="00B30E2A"/>
    <w:rsid w:val="00B96699"/>
    <w:rsid w:val="00BE1A06"/>
    <w:rsid w:val="00BE6523"/>
    <w:rsid w:val="00C5576A"/>
    <w:rsid w:val="00CE3ADA"/>
    <w:rsid w:val="00D3520F"/>
    <w:rsid w:val="00D76DA1"/>
    <w:rsid w:val="00D84DCA"/>
    <w:rsid w:val="00E755CF"/>
    <w:rsid w:val="00E86BE3"/>
    <w:rsid w:val="00EB3191"/>
    <w:rsid w:val="00EB7771"/>
    <w:rsid w:val="00F25401"/>
    <w:rsid w:val="00F8650F"/>
    <w:rsid w:val="00FB4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9874D"/>
  <w15:docId w15:val="{08EEDD8C-465B-4A98-8B65-EF04DE7C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E2A"/>
    <w:pPr>
      <w:spacing w:after="0" w:line="240" w:lineRule="auto"/>
    </w:pPr>
    <w:rPr>
      <w:rFonts w:ascii="Arial" w:eastAsia="Times New Roman" w:hAnsi="Arial" w:cs="Times New Roman"/>
      <w:color w:val="000000"/>
      <w:sz w:val="24"/>
      <w:szCs w:val="20"/>
    </w:rPr>
  </w:style>
  <w:style w:type="paragraph" w:styleId="Heading1">
    <w:name w:val="heading 1"/>
    <w:basedOn w:val="Normal"/>
    <w:next w:val="Normal"/>
    <w:link w:val="Heading1Char"/>
    <w:qFormat/>
    <w:rsid w:val="00B30E2A"/>
    <w:pPr>
      <w:keepNext/>
      <w:jc w:val="center"/>
      <w:outlineLvl w:val="0"/>
    </w:pPr>
    <w:rPr>
      <w:b/>
      <w:sz w:val="28"/>
    </w:rPr>
  </w:style>
  <w:style w:type="paragraph" w:styleId="Heading2">
    <w:name w:val="heading 2"/>
    <w:basedOn w:val="Normal"/>
    <w:next w:val="Normal"/>
    <w:link w:val="Heading2Char"/>
    <w:semiHidden/>
    <w:unhideWhenUsed/>
    <w:qFormat/>
    <w:rsid w:val="00B30E2A"/>
    <w:pPr>
      <w:keepNext/>
      <w:jc w:val="center"/>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E2A"/>
    <w:rPr>
      <w:rFonts w:ascii="Arial" w:eastAsia="Times New Roman" w:hAnsi="Arial" w:cs="Times New Roman"/>
      <w:b/>
      <w:color w:val="000000"/>
      <w:sz w:val="28"/>
      <w:szCs w:val="20"/>
    </w:rPr>
  </w:style>
  <w:style w:type="character" w:customStyle="1" w:styleId="Heading2Char">
    <w:name w:val="Heading 2 Char"/>
    <w:basedOn w:val="DefaultParagraphFont"/>
    <w:link w:val="Heading2"/>
    <w:semiHidden/>
    <w:rsid w:val="00B30E2A"/>
    <w:rPr>
      <w:rFonts w:ascii="Times New Roman" w:eastAsia="Times New Roman" w:hAnsi="Times New Roman" w:cs="Times New Roman"/>
      <w:b/>
      <w:bCs/>
      <w:color w:val="000000"/>
      <w:sz w:val="24"/>
      <w:szCs w:val="20"/>
    </w:rPr>
  </w:style>
  <w:style w:type="character" w:styleId="Hyperlink">
    <w:name w:val="Hyperlink"/>
    <w:basedOn w:val="DefaultParagraphFont"/>
    <w:unhideWhenUsed/>
    <w:rsid w:val="00B30E2A"/>
    <w:rPr>
      <w:color w:val="0000FF"/>
      <w:u w:val="single"/>
    </w:rPr>
  </w:style>
  <w:style w:type="character" w:customStyle="1" w:styleId="apple-converted-space">
    <w:name w:val="apple-converted-space"/>
    <w:basedOn w:val="DefaultParagraphFont"/>
    <w:rsid w:val="005070AC"/>
  </w:style>
  <w:style w:type="character" w:styleId="CommentReference">
    <w:name w:val="annotation reference"/>
    <w:basedOn w:val="DefaultParagraphFont"/>
    <w:uiPriority w:val="99"/>
    <w:semiHidden/>
    <w:unhideWhenUsed/>
    <w:rsid w:val="00FB4633"/>
    <w:rPr>
      <w:sz w:val="16"/>
      <w:szCs w:val="16"/>
    </w:rPr>
  </w:style>
  <w:style w:type="paragraph" w:styleId="CommentText">
    <w:name w:val="annotation text"/>
    <w:basedOn w:val="Normal"/>
    <w:link w:val="CommentTextChar"/>
    <w:uiPriority w:val="99"/>
    <w:unhideWhenUsed/>
    <w:rsid w:val="00FB4633"/>
    <w:rPr>
      <w:sz w:val="20"/>
    </w:rPr>
  </w:style>
  <w:style w:type="character" w:customStyle="1" w:styleId="CommentTextChar">
    <w:name w:val="Comment Text Char"/>
    <w:basedOn w:val="DefaultParagraphFont"/>
    <w:link w:val="CommentText"/>
    <w:uiPriority w:val="99"/>
    <w:rsid w:val="00FB4633"/>
    <w:rPr>
      <w:rFonts w:ascii="Arial" w:eastAsia="Times New Roman"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B4633"/>
    <w:rPr>
      <w:b/>
      <w:bCs/>
    </w:rPr>
  </w:style>
  <w:style w:type="character" w:customStyle="1" w:styleId="CommentSubjectChar">
    <w:name w:val="Comment Subject Char"/>
    <w:basedOn w:val="CommentTextChar"/>
    <w:link w:val="CommentSubject"/>
    <w:uiPriority w:val="99"/>
    <w:semiHidden/>
    <w:rsid w:val="00FB4633"/>
    <w:rPr>
      <w:rFonts w:ascii="Arial" w:eastAsia="Times New Roman" w:hAnsi="Arial" w:cs="Times New Roman"/>
      <w:b/>
      <w:bCs/>
      <w:color w:val="000000"/>
      <w:sz w:val="20"/>
      <w:szCs w:val="20"/>
    </w:rPr>
  </w:style>
  <w:style w:type="paragraph" w:styleId="BalloonText">
    <w:name w:val="Balloon Text"/>
    <w:basedOn w:val="Normal"/>
    <w:link w:val="BalloonTextChar"/>
    <w:uiPriority w:val="99"/>
    <w:semiHidden/>
    <w:unhideWhenUsed/>
    <w:rsid w:val="00FB4633"/>
    <w:rPr>
      <w:rFonts w:ascii="Tahoma" w:hAnsi="Tahoma" w:cs="Tahoma"/>
      <w:sz w:val="16"/>
      <w:szCs w:val="16"/>
    </w:rPr>
  </w:style>
  <w:style w:type="character" w:customStyle="1" w:styleId="BalloonTextChar">
    <w:name w:val="Balloon Text Char"/>
    <w:basedOn w:val="DefaultParagraphFont"/>
    <w:link w:val="BalloonText"/>
    <w:uiPriority w:val="99"/>
    <w:semiHidden/>
    <w:rsid w:val="00FB4633"/>
    <w:rPr>
      <w:rFonts w:ascii="Tahoma" w:eastAsia="Times New Roman" w:hAnsi="Tahoma" w:cs="Tahoma"/>
      <w:color w:val="000000"/>
      <w:sz w:val="16"/>
      <w:szCs w:val="16"/>
    </w:rPr>
  </w:style>
  <w:style w:type="paragraph" w:styleId="Revision">
    <w:name w:val="Revision"/>
    <w:hidden/>
    <w:uiPriority w:val="99"/>
    <w:semiHidden/>
    <w:rsid w:val="00D84DCA"/>
    <w:pPr>
      <w:spacing w:after="0" w:line="240" w:lineRule="auto"/>
    </w:pPr>
    <w:rPr>
      <w:rFonts w:ascii="Arial" w:eastAsia="Times New Roman" w:hAnsi="Arial" w:cs="Times New Roman"/>
      <w:color w:val="000000"/>
      <w:sz w:val="24"/>
      <w:szCs w:val="20"/>
    </w:rPr>
  </w:style>
  <w:style w:type="paragraph" w:styleId="NormalWeb">
    <w:name w:val="Normal (Web)"/>
    <w:basedOn w:val="Normal"/>
    <w:uiPriority w:val="99"/>
    <w:unhideWhenUsed/>
    <w:rsid w:val="0083714E"/>
    <w:pPr>
      <w:spacing w:before="100" w:beforeAutospacing="1" w:after="100" w:afterAutospacing="1"/>
    </w:pPr>
    <w:rPr>
      <w:rFonts w:ascii="Times New Roman" w:hAnsi="Times New Roman"/>
      <w:color w:val="auto"/>
      <w:szCs w:val="24"/>
    </w:rPr>
  </w:style>
  <w:style w:type="character" w:styleId="Strong">
    <w:name w:val="Strong"/>
    <w:basedOn w:val="DefaultParagraphFont"/>
    <w:uiPriority w:val="22"/>
    <w:qFormat/>
    <w:rsid w:val="0083714E"/>
    <w:rPr>
      <w:b/>
      <w:bCs/>
    </w:rPr>
  </w:style>
  <w:style w:type="paragraph" w:styleId="NoSpacing">
    <w:name w:val="No Spacing"/>
    <w:uiPriority w:val="1"/>
    <w:qFormat/>
    <w:rsid w:val="00F25401"/>
    <w:pPr>
      <w:spacing w:after="0" w:line="240" w:lineRule="auto"/>
    </w:pPr>
  </w:style>
  <w:style w:type="paragraph" w:customStyle="1" w:styleId="Default">
    <w:name w:val="Default"/>
    <w:rsid w:val="00F25401"/>
    <w:pPr>
      <w:autoSpaceDE w:val="0"/>
      <w:autoSpaceDN w:val="0"/>
      <w:adjustRightInd w:val="0"/>
      <w:spacing w:after="0" w:line="240" w:lineRule="auto"/>
    </w:pPr>
    <w:rPr>
      <w:rFonts w:ascii="Calibri" w:eastAsiaTheme="minorEastAsia" w:hAnsi="Calibri" w:cs="Calibri"/>
      <w:color w:val="000000"/>
      <w:sz w:val="24"/>
      <w:szCs w:val="24"/>
    </w:rPr>
  </w:style>
  <w:style w:type="character" w:styleId="UnresolvedMention">
    <w:name w:val="Unresolved Mention"/>
    <w:basedOn w:val="DefaultParagraphFont"/>
    <w:uiPriority w:val="99"/>
    <w:semiHidden/>
    <w:unhideWhenUsed/>
    <w:rsid w:val="00CE3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162478">
      <w:bodyDiv w:val="1"/>
      <w:marLeft w:val="0"/>
      <w:marRight w:val="0"/>
      <w:marTop w:val="0"/>
      <w:marBottom w:val="0"/>
      <w:divBdr>
        <w:top w:val="none" w:sz="0" w:space="0" w:color="auto"/>
        <w:left w:val="none" w:sz="0" w:space="0" w:color="auto"/>
        <w:bottom w:val="none" w:sz="0" w:space="0" w:color="auto"/>
        <w:right w:val="none" w:sz="0" w:space="0" w:color="auto"/>
      </w:divBdr>
    </w:div>
    <w:div w:id="1137067663">
      <w:bodyDiv w:val="1"/>
      <w:marLeft w:val="0"/>
      <w:marRight w:val="0"/>
      <w:marTop w:val="0"/>
      <w:marBottom w:val="0"/>
      <w:divBdr>
        <w:top w:val="none" w:sz="0" w:space="0" w:color="auto"/>
        <w:left w:val="none" w:sz="0" w:space="0" w:color="auto"/>
        <w:bottom w:val="none" w:sz="0" w:space="0" w:color="auto"/>
        <w:right w:val="none" w:sz="0" w:space="0" w:color="auto"/>
      </w:divBdr>
    </w:div>
    <w:div w:id="1172794945">
      <w:bodyDiv w:val="1"/>
      <w:marLeft w:val="0"/>
      <w:marRight w:val="0"/>
      <w:marTop w:val="0"/>
      <w:marBottom w:val="0"/>
      <w:divBdr>
        <w:top w:val="none" w:sz="0" w:space="0" w:color="auto"/>
        <w:left w:val="none" w:sz="0" w:space="0" w:color="auto"/>
        <w:bottom w:val="none" w:sz="0" w:space="0" w:color="auto"/>
        <w:right w:val="none" w:sz="0" w:space="0" w:color="auto"/>
      </w:divBdr>
    </w:div>
    <w:div w:id="1210384483">
      <w:bodyDiv w:val="1"/>
      <w:marLeft w:val="0"/>
      <w:marRight w:val="0"/>
      <w:marTop w:val="0"/>
      <w:marBottom w:val="0"/>
      <w:divBdr>
        <w:top w:val="none" w:sz="0" w:space="0" w:color="auto"/>
        <w:left w:val="none" w:sz="0" w:space="0" w:color="auto"/>
        <w:bottom w:val="none" w:sz="0" w:space="0" w:color="auto"/>
        <w:right w:val="none" w:sz="0" w:space="0" w:color="auto"/>
      </w:divBdr>
    </w:div>
    <w:div w:id="134567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lejobs@freelawyers.org" TargetMode="External"/><Relationship Id="rId3" Type="http://schemas.openxmlformats.org/officeDocument/2006/relationships/styles" Target="styles.xml"/><Relationship Id="rId7" Type="http://schemas.openxmlformats.org/officeDocument/2006/relationships/hyperlink" Target="https://www.ablelaw.org/careers-with-ab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D6370-F59E-4D9C-82C5-55B0D4123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658</Words>
  <Characters>3542</Characters>
  <Application>Microsoft Office Word</Application>
  <DocSecurity>0</DocSecurity>
  <Lines>141</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Mollo, Eugenio</dc:creator>
  <cp:lastModifiedBy>Conkey, Amy</cp:lastModifiedBy>
  <cp:revision>2</cp:revision>
  <dcterms:created xsi:type="dcterms:W3CDTF">2022-07-25T21:24:00Z</dcterms:created>
  <dcterms:modified xsi:type="dcterms:W3CDTF">2022-07-25T21:24:00Z</dcterms:modified>
</cp:coreProperties>
</file>