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96D98B1" w:rsidRDefault="796D98B1" w14:paraId="692D0433" w14:textId="2F56F25B">
      <w:r w:rsidRPr="1FE27E37" w:rsidR="796D98B1">
        <w:rPr>
          <w:rFonts w:ascii="Calibri" w:hAnsi="Calibri" w:eastAsia="Calibri" w:cs="Calibri"/>
          <w:b w:val="1"/>
          <w:bCs w:val="1"/>
          <w:noProof w:val="0"/>
          <w:sz w:val="22"/>
          <w:szCs w:val="22"/>
          <w:lang w:val="en-US"/>
        </w:rPr>
        <w:t xml:space="preserve">Position: </w:t>
      </w:r>
      <w:r w:rsidRPr="1FE27E37" w:rsidR="796D98B1">
        <w:rPr>
          <w:rFonts w:ascii="Calibri" w:hAnsi="Calibri" w:eastAsia="Calibri" w:cs="Calibri"/>
          <w:noProof w:val="0"/>
          <w:sz w:val="22"/>
          <w:szCs w:val="22"/>
          <w:lang w:val="en-US"/>
        </w:rPr>
        <w:t xml:space="preserve">Environmental Justice Project Senior Strategist </w:t>
      </w:r>
    </w:p>
    <w:p w:rsidR="796D98B1" w:rsidRDefault="796D98B1" w14:paraId="470DB086" w14:textId="176C0274">
      <w:r w:rsidRPr="1FE27E37" w:rsidR="796D98B1">
        <w:rPr>
          <w:rFonts w:ascii="Calibri" w:hAnsi="Calibri" w:eastAsia="Calibri" w:cs="Calibri"/>
          <w:b w:val="1"/>
          <w:bCs w:val="1"/>
          <w:noProof w:val="0"/>
          <w:sz w:val="22"/>
          <w:szCs w:val="22"/>
          <w:lang w:val="en-US"/>
        </w:rPr>
        <w:t xml:space="preserve">Department: </w:t>
      </w:r>
      <w:r w:rsidRPr="1FE27E37" w:rsidR="796D98B1">
        <w:rPr>
          <w:rFonts w:ascii="Calibri" w:hAnsi="Calibri" w:eastAsia="Calibri" w:cs="Calibri"/>
          <w:noProof w:val="0"/>
          <w:sz w:val="22"/>
          <w:szCs w:val="22"/>
          <w:lang w:val="en-US"/>
        </w:rPr>
        <w:t>Education Policy Center (EJ Project)</w:t>
      </w:r>
    </w:p>
    <w:p w:rsidR="796D98B1" w:rsidRDefault="796D98B1" w14:paraId="06C34BC5" w14:textId="693F6D65">
      <w:r w:rsidRPr="1FE27E37" w:rsidR="796D98B1">
        <w:rPr>
          <w:rFonts w:ascii="Calibri" w:hAnsi="Calibri" w:eastAsia="Calibri" w:cs="Calibri"/>
          <w:b w:val="1"/>
          <w:bCs w:val="1"/>
          <w:noProof w:val="0"/>
          <w:sz w:val="22"/>
          <w:szCs w:val="22"/>
          <w:lang w:val="en-US"/>
        </w:rPr>
        <w:t xml:space="preserve">Terms of Employment: </w:t>
      </w:r>
      <w:r w:rsidRPr="1FE27E37" w:rsidR="796D98B1">
        <w:rPr>
          <w:rFonts w:ascii="Calibri" w:hAnsi="Calibri" w:eastAsia="Calibri" w:cs="Calibri"/>
          <w:noProof w:val="0"/>
          <w:sz w:val="22"/>
          <w:szCs w:val="22"/>
          <w:lang w:val="en-US"/>
        </w:rPr>
        <w:t xml:space="preserve">Regular Full Time/Exempt </w:t>
      </w:r>
    </w:p>
    <w:p w:rsidR="796D98B1" w:rsidRDefault="796D98B1" w14:paraId="6C9E501C" w14:textId="3D091F4B">
      <w:r w:rsidRPr="1FE27E37" w:rsidR="796D98B1">
        <w:rPr>
          <w:rFonts w:ascii="Calibri" w:hAnsi="Calibri" w:eastAsia="Calibri" w:cs="Calibri"/>
          <w:b w:val="1"/>
          <w:bCs w:val="1"/>
          <w:noProof w:val="0"/>
          <w:sz w:val="22"/>
          <w:szCs w:val="22"/>
          <w:lang w:val="en-US"/>
        </w:rPr>
        <w:t xml:space="preserve">Location: </w:t>
      </w:r>
      <w:r w:rsidRPr="1FE27E37" w:rsidR="796D98B1">
        <w:rPr>
          <w:rFonts w:ascii="Calibri" w:hAnsi="Calibri" w:eastAsia="Calibri" w:cs="Calibri"/>
          <w:noProof w:val="0"/>
          <w:sz w:val="22"/>
          <w:szCs w:val="22"/>
          <w:lang w:val="en-US"/>
        </w:rPr>
        <w:t>1 Whitehall Street, New York, NY 10004</w:t>
      </w:r>
    </w:p>
    <w:p w:rsidR="796D98B1" w:rsidRDefault="796D98B1" w14:paraId="64024C67" w14:textId="7DC90EAA">
      <w:r w:rsidRPr="1FE27E37" w:rsidR="796D98B1">
        <w:rPr>
          <w:rFonts w:ascii="Calibri" w:hAnsi="Calibri" w:eastAsia="Calibri" w:cs="Calibri"/>
          <w:b w:val="1"/>
          <w:bCs w:val="1"/>
          <w:noProof w:val="0"/>
          <w:sz w:val="22"/>
          <w:szCs w:val="22"/>
          <w:lang w:val="en-US"/>
        </w:rPr>
        <w:t xml:space="preserve">Salary: </w:t>
      </w:r>
      <w:r w:rsidRPr="1FE27E37" w:rsidR="796D98B1">
        <w:rPr>
          <w:rFonts w:ascii="Calibri" w:hAnsi="Calibri" w:eastAsia="Calibri" w:cs="Calibri"/>
          <w:noProof w:val="0"/>
          <w:sz w:val="22"/>
          <w:szCs w:val="22"/>
          <w:lang w:val="en-US"/>
        </w:rPr>
        <w:t>$71,298 - $118,292 (based on qualifications &amp; experience)</w:t>
      </w:r>
    </w:p>
    <w:p w:rsidR="796D98B1" w:rsidRDefault="796D98B1" w14:paraId="111A9EBA" w14:textId="7E7DED7C">
      <w:r w:rsidRPr="1FE27E37" w:rsidR="796D98B1">
        <w:rPr>
          <w:rFonts w:ascii="Calibri" w:hAnsi="Calibri" w:eastAsia="Calibri" w:cs="Calibri"/>
          <w:b w:val="1"/>
          <w:bCs w:val="1"/>
          <w:noProof w:val="0"/>
          <w:sz w:val="22"/>
          <w:szCs w:val="22"/>
          <w:lang w:val="en-US"/>
        </w:rPr>
        <w:t xml:space="preserve">Application Deadline: </w:t>
      </w:r>
      <w:r w:rsidRPr="1FE27E37" w:rsidR="796D98B1">
        <w:rPr>
          <w:rFonts w:ascii="Calibri" w:hAnsi="Calibri" w:eastAsia="Calibri" w:cs="Calibri"/>
          <w:noProof w:val="0"/>
          <w:sz w:val="22"/>
          <w:szCs w:val="22"/>
          <w:lang w:val="en-US"/>
        </w:rPr>
        <w:t xml:space="preserve">Until position is filled. </w:t>
      </w:r>
    </w:p>
    <w:p w:rsidR="796D98B1" w:rsidRDefault="796D98B1" w14:paraId="0D6C2F09" w14:textId="1A65A663">
      <w:r>
        <w:br/>
      </w:r>
    </w:p>
    <w:p w:rsidR="796D98B1" w:rsidRDefault="796D98B1" w14:paraId="2B5BB55F" w14:textId="582C0107">
      <w:r w:rsidRPr="1FE27E37" w:rsidR="796D98B1">
        <w:rPr>
          <w:rFonts w:ascii="Calibri" w:hAnsi="Calibri" w:eastAsia="Calibri" w:cs="Calibri"/>
          <w:noProof w:val="0"/>
          <w:sz w:val="22"/>
          <w:szCs w:val="22"/>
          <w:lang w:val="en-US"/>
        </w:rPr>
        <w:t xml:space="preserve">The New York Civil Liberties Union (NYCLU) is one of the nation's leading advocates on behalf of constitutional rights and liberties. Founded in 1951, as the New York affiliate of the American Civil Liberties Union, the NYCLU is a not-for-profit, nonpartisan organization with more than 180,000 members and supporters, and seven offices statewide. We work in the courts, in the legislatures and on the streets to advocate for racial and economic justice, free speech, freedom of religion, privacy and equality before the law for all New Yorkers. For more information, please visit our website: </w:t>
      </w:r>
      <w:hyperlink r:id="R99163a5f1584444e">
        <w:r w:rsidRPr="1FE27E37" w:rsidR="796D98B1">
          <w:rPr>
            <w:rStyle w:val="Hyperlink"/>
            <w:rFonts w:ascii="Calibri" w:hAnsi="Calibri" w:eastAsia="Calibri" w:cs="Calibri"/>
            <w:noProof w:val="0"/>
            <w:sz w:val="22"/>
            <w:szCs w:val="22"/>
            <w:lang w:val="en-US"/>
          </w:rPr>
          <w:t>www.nyclu.org</w:t>
        </w:r>
      </w:hyperlink>
      <w:r w:rsidRPr="1FE27E37" w:rsidR="796D98B1">
        <w:rPr>
          <w:rFonts w:ascii="Calibri" w:hAnsi="Calibri" w:eastAsia="Calibri" w:cs="Calibri"/>
          <w:noProof w:val="0"/>
          <w:sz w:val="22"/>
          <w:szCs w:val="22"/>
          <w:lang w:val="en-US"/>
        </w:rPr>
        <w:t xml:space="preserve">. </w:t>
      </w:r>
    </w:p>
    <w:p w:rsidR="796D98B1" w:rsidP="1FE27E37" w:rsidRDefault="796D98B1" w14:paraId="02F1F4D5" w14:textId="1E2FD343">
      <w:pPr>
        <w:pStyle w:val="Heading2"/>
      </w:pPr>
      <w:r w:rsidRPr="1FE27E37" w:rsidR="796D98B1">
        <w:rPr>
          <w:rFonts w:ascii="Calibri" w:hAnsi="Calibri" w:eastAsia="Calibri" w:cs="Calibri"/>
          <w:noProof w:val="0"/>
          <w:sz w:val="22"/>
          <w:szCs w:val="22"/>
          <w:lang w:val="en-US"/>
        </w:rPr>
        <w:t>DEI VISION STATEMENT</w:t>
      </w:r>
    </w:p>
    <w:p w:rsidR="796D98B1" w:rsidRDefault="796D98B1" w14:paraId="68EACD82" w14:textId="28D4E57B">
      <w:r w:rsidRPr="1FE27E37" w:rsidR="796D98B1">
        <w:rPr>
          <w:rFonts w:ascii="Calibri" w:hAnsi="Calibri" w:eastAsia="Calibri" w:cs="Calibri"/>
          <w:noProof w:val="0"/>
          <w:sz w:val="22"/>
          <w:szCs w:val="22"/>
          <w:lang w:val="en-US"/>
        </w:rPr>
        <w:t>The NYCLU affirmatively values the humanity and contributions of those we work with, inside and outside of the organization; and will take action to build and sustain an equitable, anti-racist culture that centers the voices and experiences of marginalized and directly impacted people and communities, and an organizational environment where all people feel valued, trusted, and respected. We are committed to diversity, equity, and inclusion, and having a workforce that reflects the population that we serve and actively recruit people of color, women, people with disabilities, formerly incarcerated people, and LGBTQ and gender non-conforming people.</w:t>
      </w:r>
    </w:p>
    <w:p w:rsidR="796D98B1" w:rsidP="1FE27E37" w:rsidRDefault="796D98B1" w14:paraId="40E2247B" w14:textId="527E3672">
      <w:pPr>
        <w:pStyle w:val="Heading2"/>
      </w:pPr>
      <w:r w:rsidRPr="1FE27E37" w:rsidR="796D98B1">
        <w:rPr>
          <w:rFonts w:ascii="Calibri" w:hAnsi="Calibri" w:eastAsia="Calibri" w:cs="Calibri"/>
          <w:noProof w:val="0"/>
          <w:sz w:val="22"/>
          <w:szCs w:val="22"/>
          <w:lang w:val="en-US"/>
        </w:rPr>
        <w:t xml:space="preserve">SUMMARY DESCRIPTION </w:t>
      </w:r>
    </w:p>
    <w:p w:rsidR="796D98B1" w:rsidRDefault="796D98B1" w14:paraId="502CFC44" w14:textId="74A8E354">
      <w:r w:rsidRPr="1FE27E37" w:rsidR="796D98B1">
        <w:rPr>
          <w:rFonts w:ascii="Calibri" w:hAnsi="Calibri" w:eastAsia="Calibri" w:cs="Calibri"/>
          <w:noProof w:val="0"/>
          <w:sz w:val="22"/>
          <w:szCs w:val="22"/>
          <w:lang w:val="en-US"/>
        </w:rPr>
        <w:t xml:space="preserve">The NYCLU seeks an experienced, innovative, and dynamic environmental justice expert who thrives in a collaborative, fast-paced organization and can skillfully implement and/or support the NYCLU interdepartmental approach to environmental justice and broad docket of civil rights and civil liberties issues. </w:t>
      </w:r>
    </w:p>
    <w:p w:rsidR="796D98B1" w:rsidRDefault="796D98B1" w14:paraId="310FA9DE" w14:textId="2144EE71">
      <w:r w:rsidRPr="1FE27E37" w:rsidR="796D98B1">
        <w:rPr>
          <w:rFonts w:ascii="Calibri" w:hAnsi="Calibri" w:eastAsia="Calibri" w:cs="Calibri"/>
          <w:noProof w:val="0"/>
          <w:sz w:val="22"/>
          <w:szCs w:val="22"/>
          <w:lang w:val="en-US"/>
        </w:rPr>
        <w:t xml:space="preserve">This inaugural position requires a professional who has an extensive background in environmental justice work, with an emphasis on the intersections of environmental justice and racism. The environmental justice senior strategist must have experience with environmental justice principals, legislative advocacy and/or environmental justice litigation. </w:t>
      </w:r>
    </w:p>
    <w:p w:rsidR="796D98B1" w:rsidRDefault="796D98B1" w14:paraId="4449AC15" w14:textId="06181C15">
      <w:r w:rsidRPr="1FE27E37" w:rsidR="796D98B1">
        <w:rPr>
          <w:rFonts w:ascii="Calibri" w:hAnsi="Calibri" w:eastAsia="Calibri" w:cs="Calibri"/>
          <w:noProof w:val="0"/>
          <w:sz w:val="22"/>
          <w:szCs w:val="22"/>
          <w:lang w:val="en-US"/>
        </w:rPr>
        <w:t xml:space="preserve">The environmental justice project senior strategist must take a community centered approach to ensure the </w:t>
      </w:r>
      <w:hyperlink r:id="R8ebfd6824bc04c76">
        <w:r w:rsidRPr="1FE27E37" w:rsidR="796D98B1">
          <w:rPr>
            <w:rStyle w:val="Hyperlink"/>
            <w:rFonts w:ascii="Calibri" w:hAnsi="Calibri" w:eastAsia="Calibri" w:cs="Calibri"/>
            <w:noProof w:val="0"/>
            <w:sz w:val="22"/>
            <w:szCs w:val="22"/>
            <w:lang w:val="en-US"/>
          </w:rPr>
          <w:t>jemez principals</w:t>
        </w:r>
      </w:hyperlink>
      <w:r w:rsidRPr="1FE27E37" w:rsidR="796D98B1">
        <w:rPr>
          <w:rFonts w:ascii="Calibri" w:hAnsi="Calibri" w:eastAsia="Calibri" w:cs="Calibri"/>
          <w:noProof w:val="0"/>
          <w:sz w:val="22"/>
          <w:szCs w:val="22"/>
          <w:lang w:val="en-US"/>
        </w:rPr>
        <w:t xml:space="preserve"> are not violated. This person will create, support, and implement environmental justice campaigns, programs, and initiatives to further with the NYCLU's mission and strategic priorities and as part of the NYCLU's interdisciplinary approach to culture change. </w:t>
      </w:r>
    </w:p>
    <w:p w:rsidR="796D98B1" w:rsidRDefault="796D98B1" w14:paraId="758386C3" w14:textId="09DF636C">
      <w:r w:rsidRPr="1FE27E37" w:rsidR="796D98B1">
        <w:rPr>
          <w:rFonts w:ascii="Calibri" w:hAnsi="Calibri" w:eastAsia="Calibri" w:cs="Calibri"/>
          <w:noProof w:val="0"/>
          <w:sz w:val="22"/>
          <w:szCs w:val="22"/>
          <w:lang w:val="en-US"/>
        </w:rPr>
        <w:t xml:space="preserve">Specifically, the environmental justice project senior strategist will have experience with intersections of environmental justice and racial justice, infrastructure equity, impacts to education, Indigenous rights, criminal justice, law enforcement, privacy and technology, reproductive rights, and housing justice. The environmental justice project counsel will work closely with leaders and staff across the NYCLU—including the Education Policy Center, Legal, Policy and Field Departments, and our Regional Offices—to ensure that the NYCLU has an integrated, holistic approach to furthering the NYCLU mission. </w:t>
      </w:r>
    </w:p>
    <w:p w:rsidR="796D98B1" w:rsidP="1FE27E37" w:rsidRDefault="796D98B1" w14:paraId="51910CB1" w14:textId="4364B11C">
      <w:pPr>
        <w:pStyle w:val="Heading2"/>
      </w:pPr>
      <w:r w:rsidRPr="1FE27E37" w:rsidR="796D98B1">
        <w:rPr>
          <w:rFonts w:ascii="Calibri" w:hAnsi="Calibri" w:eastAsia="Calibri" w:cs="Calibri"/>
          <w:noProof w:val="0"/>
          <w:sz w:val="22"/>
          <w:szCs w:val="22"/>
          <w:lang w:val="en-US"/>
        </w:rPr>
        <w:t xml:space="preserve">ROLES &amp; RESPONSIBILITIES </w:t>
      </w:r>
    </w:p>
    <w:p w:rsidR="796D98B1" w:rsidP="1FE27E37" w:rsidRDefault="796D98B1" w14:paraId="509721AE" w14:textId="7B987026">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 xml:space="preserve">Plays an integral role in fostering the development of the Environmental Justice Project through the use of, among other tools, specific issue area spotting, expanding the Environmental Justice Docket, specifically in infrastructure equity, impacts on education, housing equity and Indigenous justice. </w:t>
      </w:r>
    </w:p>
    <w:p w:rsidR="796D98B1" w:rsidP="1FE27E37" w:rsidRDefault="796D98B1" w14:paraId="4E0839A9" w14:textId="0AF78714">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 xml:space="preserve">Develop campaign plans to support environmental justice strategic priorities, including coordinating, and collaborating across departments, regions and coalition partners. </w:t>
      </w:r>
    </w:p>
    <w:p w:rsidR="796D98B1" w:rsidP="1FE27E37" w:rsidRDefault="796D98B1" w14:paraId="16C5E7CF" w14:textId="1863CE97">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Executes, organizes, strategizes, and leads public advocacy campaigns that mobilize NYCLU members and supporters to uphold environmentally just principles and defend civil liberties and civil rights.</w:t>
      </w:r>
    </w:p>
    <w:p w:rsidR="796D98B1" w:rsidP="1FE27E37" w:rsidRDefault="796D98B1" w14:paraId="006EF6E8" w14:textId="785C9C6E">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Recognizes and recommends environmental justice issues for the NYCLU's consideration</w:t>
      </w:r>
    </w:p>
    <w:p w:rsidR="796D98B1" w:rsidP="1FE27E37" w:rsidRDefault="796D98B1" w14:paraId="6AC31D34" w14:textId="48AF82F0">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Conducts extensive public education, including presenting at events and representing the NYCLU in the media.</w:t>
      </w:r>
    </w:p>
    <w:p w:rsidR="796D98B1" w:rsidP="1FE27E37" w:rsidRDefault="796D98B1" w14:paraId="3EF20CC9" w14:textId="7C4679A2">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Contributes to environmental justice ligation, the development of policies, and education materials and workshops, including contributing to and/or editing blogs, public letters, reports, etc.</w:t>
      </w:r>
    </w:p>
    <w:p w:rsidR="796D98B1" w:rsidP="1FE27E37" w:rsidRDefault="796D98B1" w14:paraId="18EA4FCE" w14:textId="6F4B743D">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 xml:space="preserve">Contributes to the administrative management of the environmental justice project team. </w:t>
      </w:r>
    </w:p>
    <w:p w:rsidR="796D98B1" w:rsidP="1FE27E37" w:rsidRDefault="796D98B1" w14:paraId="45E04BD1" w14:textId="3B2315FD">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Advises other staff on strategies and help them to implement those strategies.</w:t>
      </w:r>
    </w:p>
    <w:p w:rsidR="796D98B1" w:rsidP="1FE27E37" w:rsidRDefault="796D98B1" w14:paraId="7F7D1D9F" w14:textId="0B02ABB2">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 xml:space="preserve">Builds relationships with grassroots groups, communities, advocacy organizations, and government agencies, including representing the NYCLU at community events, coalition meetings, panels, and rallies. </w:t>
      </w:r>
    </w:p>
    <w:p w:rsidR="796D98B1" w:rsidP="1FE27E37" w:rsidRDefault="796D98B1" w14:paraId="146E72B8" w14:textId="26CC8416">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Prepares and delivers testimony at public hearings.</w:t>
      </w:r>
    </w:p>
    <w:p w:rsidR="796D98B1" w:rsidP="1FE27E37" w:rsidRDefault="796D98B1" w14:paraId="00AF14A2" w14:textId="2AB9CDE6">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Provide reports to the Director of Environmental Justice Project on a regular basis and as requested, and perform other duties as assigned</w:t>
      </w:r>
    </w:p>
    <w:p w:rsidR="796D98B1" w:rsidP="1FE27E37" w:rsidRDefault="796D98B1" w14:paraId="5F222F73" w14:textId="7A6C8330">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 xml:space="preserve">Actively supports the NYCLU's internal and external commitment to diversity, equity, and inclusion. </w:t>
      </w:r>
    </w:p>
    <w:p w:rsidR="796D98B1" w:rsidP="1FE27E37" w:rsidRDefault="796D98B1" w14:paraId="56F3C79E" w14:textId="2A6CA558">
      <w:pPr>
        <w:pStyle w:val="Heading2"/>
      </w:pPr>
      <w:r w:rsidRPr="1FE27E37" w:rsidR="796D98B1">
        <w:rPr>
          <w:rFonts w:ascii="Calibri" w:hAnsi="Calibri" w:eastAsia="Calibri" w:cs="Calibri"/>
          <w:noProof w:val="0"/>
          <w:sz w:val="22"/>
          <w:szCs w:val="22"/>
          <w:lang w:val="en-US"/>
        </w:rPr>
        <w:t>QUALIFICATIONS</w:t>
      </w:r>
    </w:p>
    <w:p w:rsidR="796D98B1" w:rsidP="1FE27E37" w:rsidRDefault="796D98B1" w14:paraId="1CEE3285" w14:textId="75B65A51">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 xml:space="preserve">The environmental justice senior strategist must have experience with environmental justice principals, legislative advocacy and/or environmental justice litigation. </w:t>
      </w:r>
    </w:p>
    <w:p w:rsidR="796D98B1" w:rsidP="1FE27E37" w:rsidRDefault="796D98B1" w14:paraId="6852BCD6" w14:textId="5F2AC8DD">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 xml:space="preserve">Must have three (3) years of experience working directly on environmental justice issues with a preference for environmental racism, indigenous justice, transportation equity and land use. </w:t>
      </w:r>
    </w:p>
    <w:p w:rsidR="796D98B1" w:rsidP="1FE27E37" w:rsidRDefault="796D98B1" w14:paraId="715DACF7" w14:textId="2441A965">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Must have two (2) recent years of lobbying/advocacy experience furthering New York's environmental justice goals and understand the political landscape</w:t>
      </w:r>
    </w:p>
    <w:p w:rsidR="796D98B1" w:rsidP="1FE27E37" w:rsidRDefault="796D98B1" w14:paraId="28EB863E" w14:textId="0AA30907">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 xml:space="preserve">Must have at least one (1) year of community or grass tops organizing experience </w:t>
      </w:r>
    </w:p>
    <w:p w:rsidR="796D98B1" w:rsidP="1FE27E37" w:rsidRDefault="796D98B1" w14:paraId="6BCEBCF3" w14:textId="61DC1996">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 xml:space="preserve">Must have a master's level of education, with a preference for Environmental or Social studies, preferred Juris Doctorate or L.L.M in environmental law </w:t>
      </w:r>
    </w:p>
    <w:p w:rsidR="796D98B1" w:rsidP="1FE27E37" w:rsidRDefault="796D98B1" w14:paraId="334FD983" w14:textId="2A2840C6">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Must have experience drafting public comments, drafting and testifying at public hearings and other public forums as appropriate</w:t>
      </w:r>
    </w:p>
    <w:p w:rsidR="796D98B1" w:rsidP="1FE27E37" w:rsidRDefault="796D98B1" w14:paraId="38F34E5C" w14:textId="4FA0C518">
      <w:pPr>
        <w:pStyle w:val="ListParagraph"/>
        <w:numPr>
          <w:ilvl w:val="0"/>
          <w:numId w:val="1"/>
        </w:numPr>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Must be willing to travel throughout New York State</w:t>
      </w:r>
    </w:p>
    <w:p w:rsidR="796D98B1" w:rsidP="1FE27E37" w:rsidRDefault="796D98B1" w14:paraId="32A72900" w14:textId="6374F75D">
      <w:pPr>
        <w:pStyle w:val="Heading2"/>
      </w:pPr>
      <w:r w:rsidRPr="1FE27E37" w:rsidR="796D98B1">
        <w:rPr>
          <w:rFonts w:ascii="Calibri" w:hAnsi="Calibri" w:eastAsia="Calibri" w:cs="Calibri"/>
          <w:noProof w:val="0"/>
          <w:sz w:val="22"/>
          <w:szCs w:val="22"/>
          <w:lang w:val="en-US"/>
        </w:rPr>
        <w:t>HOW TO APPLY</w:t>
      </w:r>
    </w:p>
    <w:p w:rsidR="796D98B1" w:rsidRDefault="796D98B1" w14:paraId="215A998A" w14:textId="1C72E9FB">
      <w:r w:rsidRPr="1FE27E37" w:rsidR="796D98B1">
        <w:rPr>
          <w:rFonts w:ascii="Calibri" w:hAnsi="Calibri" w:eastAsia="Calibri" w:cs="Calibri"/>
          <w:noProof w:val="0"/>
          <w:sz w:val="22"/>
          <w:szCs w:val="22"/>
          <w:lang w:val="en-US"/>
        </w:rPr>
        <w:t xml:space="preserve">Please submit your resume and cover letter that includes your unique qualifications for this position, and where or how you learned of this job posting via </w:t>
      </w:r>
      <w:hyperlink r:id="R152af7dc5b244ecc">
        <w:r w:rsidRPr="1FE27E37" w:rsidR="796D98B1">
          <w:rPr>
            <w:rStyle w:val="Hyperlink"/>
            <w:rFonts w:ascii="Calibri" w:hAnsi="Calibri" w:eastAsia="Calibri" w:cs="Calibri"/>
            <w:noProof w:val="0"/>
            <w:sz w:val="22"/>
            <w:szCs w:val="22"/>
            <w:lang w:val="en-US"/>
          </w:rPr>
          <w:t>https://recruiting.paylocity.com/recruiting/jobs/Details/1580459/New-York-Civil-Liberties-Union-Foundation/Environmental-Justice-Project-Senior-Strategist-New-York-Statewide</w:t>
        </w:r>
      </w:hyperlink>
      <w:r w:rsidRPr="1FE27E37" w:rsidR="796D98B1">
        <w:rPr>
          <w:rFonts w:ascii="Calibri" w:hAnsi="Calibri" w:eastAsia="Calibri" w:cs="Calibri"/>
          <w:noProof w:val="0"/>
          <w:sz w:val="22"/>
          <w:szCs w:val="22"/>
          <w:lang w:val="en-US"/>
        </w:rPr>
        <w:t xml:space="preserve"> . If feasible, please submit these materials as a single PDF.</w:t>
      </w:r>
    </w:p>
    <w:p w:rsidR="796D98B1" w:rsidRDefault="796D98B1" w14:paraId="190AB205" w14:textId="1181BB49">
      <w:r>
        <w:br/>
      </w:r>
    </w:p>
    <w:p w:rsidR="796D98B1" w:rsidRDefault="796D98B1" w14:paraId="4F3DD349" w14:textId="75360A95">
      <w:r w:rsidRPr="1FE27E37" w:rsidR="796D98B1">
        <w:rPr>
          <w:rFonts w:ascii="Calibri" w:hAnsi="Calibri" w:eastAsia="Calibri" w:cs="Calibri"/>
          <w:noProof w:val="0"/>
          <w:sz w:val="22"/>
          <w:szCs w:val="22"/>
          <w:lang w:val="en-US"/>
        </w:rPr>
        <w:t>The NYCLU is an equal opportunity employer and encourages applications from all qualified individuals regardless of race, sex, gender identity or expression, age, disability, religion, national origin, citizenship, marital status</w:t>
      </w:r>
      <w:r w:rsidRPr="1FE27E37" w:rsidR="796D98B1">
        <w:rPr>
          <w:rFonts w:ascii="Calibri" w:hAnsi="Calibri" w:eastAsia="Calibri" w:cs="Calibri"/>
          <w:i w:val="1"/>
          <w:iCs w:val="1"/>
          <w:noProof w:val="0"/>
          <w:sz w:val="22"/>
          <w:szCs w:val="22"/>
          <w:lang w:val="en-US"/>
        </w:rPr>
        <w:t>,</w:t>
      </w:r>
      <w:r w:rsidRPr="1FE27E37" w:rsidR="796D98B1">
        <w:rPr>
          <w:rFonts w:ascii="Calibri" w:hAnsi="Calibri" w:eastAsia="Calibri" w:cs="Calibri"/>
          <w:noProof w:val="0"/>
          <w:sz w:val="22"/>
          <w:szCs w:val="22"/>
          <w:lang w:val="en-US"/>
        </w:rPr>
        <w:t xml:space="preserve"> sexual orientation, veteran status, record of arrest or conviction or any other characteristic protected by applicable law. We are committed to diversity, equity, and inclusion, and having a workforce that reflects the communities that we serve.</w:t>
      </w:r>
    </w:p>
    <w:p w:rsidR="796D98B1" w:rsidRDefault="796D98B1" w14:paraId="62D98F5C" w14:textId="50B74A2B">
      <w:r>
        <w:br/>
      </w:r>
    </w:p>
    <w:p w:rsidR="796D98B1" w:rsidRDefault="796D98B1" w14:paraId="36DA645C" w14:textId="5FC6BDB0">
      <w:r w:rsidRPr="1FE27E37" w:rsidR="796D98B1">
        <w:rPr>
          <w:rFonts w:ascii="Calibri" w:hAnsi="Calibri" w:eastAsia="Calibri" w:cs="Calibri"/>
          <w:noProof w:val="0"/>
          <w:sz w:val="22"/>
          <w:szCs w:val="22"/>
          <w:lang w:val="en-US"/>
        </w:rPr>
        <w:t xml:space="preserve">The NYCLU is committed to providing reasonable accommodation to individuals with disabilities. If you are a qualified individual with a disability and need assistance applying online, please e-mail </w:t>
      </w:r>
      <w:hyperlink r:id="R4db1a37d2b6b4949">
        <w:r w:rsidRPr="1FE27E37" w:rsidR="796D98B1">
          <w:rPr>
            <w:rStyle w:val="Hyperlink"/>
            <w:rFonts w:ascii="Calibri" w:hAnsi="Calibri" w:eastAsia="Calibri" w:cs="Calibri"/>
            <w:noProof w:val="0"/>
            <w:sz w:val="22"/>
            <w:szCs w:val="22"/>
            <w:lang w:val="en-US"/>
          </w:rPr>
          <w:t>ldecicco@nyclu.org</w:t>
        </w:r>
      </w:hyperlink>
      <w:r w:rsidRPr="1FE27E37" w:rsidR="796D98B1">
        <w:rPr>
          <w:rFonts w:ascii="Calibri" w:hAnsi="Calibri" w:eastAsia="Calibri" w:cs="Calibri"/>
          <w:noProof w:val="0"/>
          <w:sz w:val="22"/>
          <w:szCs w:val="22"/>
          <w:lang w:val="en-US"/>
        </w:rPr>
        <w:t>. If you are selected for an interview, you will receive additional information regarding how to request an accommodation for the interview process.</w:t>
      </w:r>
    </w:p>
    <w:p w:rsidR="796D98B1" w:rsidRDefault="796D98B1" w14:paraId="452768BF" w14:textId="01922DE1">
      <w:r w:rsidRPr="1FE27E37" w:rsidR="796D98B1">
        <w:rPr>
          <w:rFonts w:ascii="Calibri" w:hAnsi="Calibri" w:eastAsia="Calibri" w:cs="Calibri"/>
          <w:noProof w:val="0"/>
          <w:sz w:val="22"/>
          <w:szCs w:val="22"/>
          <w:lang w:val="en-US"/>
        </w:rPr>
        <w:t>This position may be eligible for the Public Service Loan Forgiveness (PSLF) Program.</w:t>
      </w:r>
    </w:p>
    <w:p w:rsidR="1FE27E37" w:rsidP="1FE27E37" w:rsidRDefault="1FE27E37" w14:paraId="19FEF011" w14:textId="2A950B1B">
      <w:pPr>
        <w:pStyle w:val="Normal"/>
        <w:rPr>
          <w:rFonts w:ascii="Calibri" w:hAnsi="Calibri" w:eastAsia="Calibri" w:cs="Calibri"/>
          <w:noProof w:val="0"/>
          <w:sz w:val="22"/>
          <w:szCs w:val="22"/>
          <w:lang w:val="en-US"/>
        </w:rPr>
      </w:pPr>
    </w:p>
    <w:p w:rsidR="796D98B1" w:rsidP="1FE27E37" w:rsidRDefault="796D98B1" w14:paraId="291A1D23" w14:textId="26151082">
      <w:pPr>
        <w:pStyle w:val="Normal"/>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 xml:space="preserve">Apply Here: </w:t>
      </w:r>
      <w:hyperlink r:id="R323efa8a3c4a4dd5">
        <w:r w:rsidRPr="1FE27E37" w:rsidR="796D98B1">
          <w:rPr>
            <w:rStyle w:val="Hyperlink"/>
            <w:rFonts w:ascii="Calibri" w:hAnsi="Calibri" w:eastAsia="Calibri" w:cs="Calibri"/>
            <w:noProof w:val="0"/>
            <w:sz w:val="22"/>
            <w:szCs w:val="22"/>
            <w:lang w:val="en-US"/>
          </w:rPr>
          <w:t>https://www.click2apply.net/ZReWqPH7kJ1RGcdDpIbWVR</w:t>
        </w:r>
      </w:hyperlink>
    </w:p>
    <w:p w:rsidR="1FE27E37" w:rsidP="1FE27E37" w:rsidRDefault="1FE27E37" w14:paraId="7CFE58DD" w14:textId="6036D3DD">
      <w:pPr>
        <w:pStyle w:val="Normal"/>
        <w:rPr>
          <w:rFonts w:ascii="Calibri" w:hAnsi="Calibri" w:eastAsia="Calibri" w:cs="Calibri"/>
          <w:noProof w:val="0"/>
          <w:sz w:val="22"/>
          <w:szCs w:val="22"/>
          <w:lang w:val="en-US"/>
        </w:rPr>
      </w:pPr>
    </w:p>
    <w:p w:rsidR="796D98B1" w:rsidP="1FE27E37" w:rsidRDefault="796D98B1" w14:paraId="390A33E4" w14:textId="2A846A9E">
      <w:pPr>
        <w:pStyle w:val="Normal"/>
        <w:rPr>
          <w:rFonts w:ascii="Calibri" w:hAnsi="Calibri" w:eastAsia="Calibri" w:cs="Calibri"/>
          <w:noProof w:val="0"/>
          <w:sz w:val="22"/>
          <w:szCs w:val="22"/>
          <w:lang w:val="en-US"/>
        </w:rPr>
      </w:pPr>
      <w:r w:rsidRPr="1FE27E37" w:rsidR="796D98B1">
        <w:rPr>
          <w:rFonts w:ascii="Calibri" w:hAnsi="Calibri" w:eastAsia="Calibri" w:cs="Calibri"/>
          <w:noProof w:val="0"/>
          <w:sz w:val="22"/>
          <w:szCs w:val="22"/>
          <w:lang w:val="en-US"/>
        </w:rPr>
        <w:t>PI207399799</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612eea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8A5DD3"/>
    <w:rsid w:val="158A5DD3"/>
    <w:rsid w:val="1FE27E37"/>
    <w:rsid w:val="311E7CF7"/>
    <w:rsid w:val="796D9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5DD3"/>
  <w15:chartTrackingRefBased/>
  <w15:docId w15:val="{C329A25E-60AF-4C69-A92B-D5E86515E7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nyclu.org/" TargetMode="External" Id="R99163a5f1584444e" /><Relationship Type="http://schemas.openxmlformats.org/officeDocument/2006/relationships/hyperlink" Target="https://www.ejnet.org/ej/jemez.pdf" TargetMode="External" Id="R8ebfd6824bc04c76" /><Relationship Type="http://schemas.openxmlformats.org/officeDocument/2006/relationships/hyperlink" Target="https://recruiting.paylocity.com/recruiting/jobs/Details/1580459/New-York-Civil-Liberties-Union-Foundation/Environmental-Justice-Project-Senior-Strategist-New-York-Statewide" TargetMode="External" Id="R152af7dc5b244ecc" /><Relationship Type="http://schemas.openxmlformats.org/officeDocument/2006/relationships/hyperlink" Target="mailto:ldecicco@nyclu.org" TargetMode="External" Id="R4db1a37d2b6b4949" /><Relationship Type="http://schemas.openxmlformats.org/officeDocument/2006/relationships/hyperlink" Target="https://www.click2apply.net/ZReWqPH7kJ1RGcdDpIbWVR" TargetMode="External" Id="R323efa8a3c4a4dd5" /><Relationship Type="http://schemas.openxmlformats.org/officeDocument/2006/relationships/numbering" Target="numbering.xml" Id="Rb49d7bc0ec26436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2023-03-06T21:07:04.8218968Z</dcterms:created>
  <dcterms:modified xsi:type="dcterms:W3CDTF">2023-03-06T21:08:24.8406802Z</dcterms:modified>
  <dc:creator>Ariston Torniado Jr</dc:creator>
  <lastModifiedBy>Ariston Torniado Jr</lastModifiedBy>
</coreProperties>
</file>