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F6B"/>
        <w:tblLook w:val="04A0" w:firstRow="1" w:lastRow="0" w:firstColumn="1" w:lastColumn="0" w:noHBand="0" w:noVBand="1"/>
      </w:tblPr>
      <w:tblGrid>
        <w:gridCol w:w="2250"/>
        <w:gridCol w:w="8540"/>
      </w:tblGrid>
      <w:tr w:rsidR="004762ED" w:rsidRPr="00191DC4" w14:paraId="03C443E7" w14:textId="77777777" w:rsidTr="00C268D2">
        <w:trPr>
          <w:trHeight w:val="1350"/>
        </w:trPr>
        <w:tc>
          <w:tcPr>
            <w:tcW w:w="2250" w:type="dxa"/>
            <w:shd w:val="clear" w:color="auto" w:fill="003F6B"/>
            <w:vAlign w:val="center"/>
          </w:tcPr>
          <w:p w14:paraId="21059341" w14:textId="77777777" w:rsidR="004762ED" w:rsidRPr="00191DC4" w:rsidRDefault="004762ED" w:rsidP="00C268D2">
            <w:pPr>
              <w:jc w:val="center"/>
            </w:pPr>
            <w:r w:rsidRPr="00191DC4">
              <w:rPr>
                <w:noProof/>
              </w:rPr>
              <w:drawing>
                <wp:inline distT="0" distB="0" distL="0" distR="0" wp14:anchorId="48D5AA24" wp14:editId="47ECF41B">
                  <wp:extent cx="838200" cy="494538"/>
                  <wp:effectExtent l="0" t="0" r="0" b="1270"/>
                  <wp:docPr id="5" name="Picture 5" descr="C:\Users\pwean01\Desktop\portal-logo-screen_tcm1077-226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wean01\Desktop\portal-logo-screen_tcm1077-2263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06" cy="5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0" w:type="dxa"/>
            <w:shd w:val="clear" w:color="auto" w:fill="003F6B"/>
            <w:vAlign w:val="center"/>
          </w:tcPr>
          <w:p w14:paraId="6DEEF89B" w14:textId="77777777" w:rsidR="004762ED" w:rsidRPr="00216A14" w:rsidRDefault="004762ED" w:rsidP="006901B8">
            <w:pPr>
              <w:rPr>
                <w:rFonts w:ascii="Calibri" w:hAnsi="Calibri"/>
                <w:b/>
                <w:sz w:val="48"/>
                <w:szCs w:val="44"/>
              </w:rPr>
            </w:pPr>
            <w:r>
              <w:rPr>
                <w:rFonts w:ascii="Calibri" w:hAnsi="Calibri"/>
                <w:b/>
                <w:sz w:val="48"/>
                <w:szCs w:val="44"/>
              </w:rPr>
              <w:t xml:space="preserve">DEPARTMENT OF </w:t>
            </w:r>
            <w:r w:rsidR="006901B8">
              <w:rPr>
                <w:rFonts w:ascii="Calibri" w:hAnsi="Calibri"/>
                <w:b/>
                <w:sz w:val="48"/>
                <w:szCs w:val="44"/>
              </w:rPr>
              <w:t>TRANSPORTATION</w:t>
            </w:r>
          </w:p>
        </w:tc>
      </w:tr>
    </w:tbl>
    <w:p w14:paraId="1B6DB67C" w14:textId="77777777" w:rsidR="008B34A3" w:rsidRPr="005C616E" w:rsidRDefault="008B34A3" w:rsidP="00A44AAB">
      <w:pPr>
        <w:spacing w:after="0" w:line="240" w:lineRule="auto"/>
        <w:rPr>
          <w:sz w:val="16"/>
          <w:szCs w:val="16"/>
        </w:rPr>
      </w:pPr>
    </w:p>
    <w:p w14:paraId="65A64A6D" w14:textId="26CF1154" w:rsidR="009D7026" w:rsidRPr="003B0478" w:rsidRDefault="003265B0" w:rsidP="00F4398D">
      <w:pPr>
        <w:spacing w:after="0" w:line="240" w:lineRule="auto"/>
        <w:jc w:val="center"/>
        <w:rPr>
          <w:b/>
          <w:color w:val="1F4E79" w:themeColor="accent1" w:themeShade="80"/>
          <w:sz w:val="72"/>
          <w:szCs w:val="72"/>
        </w:rPr>
      </w:pPr>
      <w:r>
        <w:rPr>
          <w:b/>
          <w:color w:val="1F4E79" w:themeColor="accent1" w:themeShade="80"/>
          <w:sz w:val="72"/>
          <w:szCs w:val="72"/>
        </w:rPr>
        <w:t>Discrimination Law Supervisor</w:t>
      </w:r>
    </w:p>
    <w:p w14:paraId="398583D8" w14:textId="0F3C0A2A" w:rsidR="00F4398D" w:rsidRPr="003B0478" w:rsidRDefault="00025DA4" w:rsidP="00F4398D">
      <w:pPr>
        <w:spacing w:after="0" w:line="240" w:lineRule="auto"/>
        <w:jc w:val="center"/>
        <w:rPr>
          <w:b/>
          <w:color w:val="1F4E79" w:themeColor="accent1" w:themeShade="80"/>
          <w:sz w:val="56"/>
          <w:szCs w:val="56"/>
        </w:rPr>
      </w:pPr>
      <w:r w:rsidRPr="003B0478">
        <w:rPr>
          <w:b/>
          <w:color w:val="1F4E79" w:themeColor="accent1" w:themeShade="80"/>
          <w:sz w:val="56"/>
          <w:szCs w:val="56"/>
        </w:rPr>
        <w:t>Up to</w:t>
      </w:r>
      <w:r w:rsidR="00E83325" w:rsidRPr="003B0478">
        <w:rPr>
          <w:b/>
          <w:color w:val="1F4E79" w:themeColor="accent1" w:themeShade="80"/>
          <w:sz w:val="56"/>
          <w:szCs w:val="56"/>
        </w:rPr>
        <w:t xml:space="preserve"> $</w:t>
      </w:r>
      <w:r w:rsidR="003265B0">
        <w:rPr>
          <w:b/>
          <w:color w:val="1F4E79" w:themeColor="accent1" w:themeShade="80"/>
          <w:sz w:val="56"/>
          <w:szCs w:val="56"/>
        </w:rPr>
        <w:t>10</w:t>
      </w:r>
      <w:r w:rsidR="003D77FD">
        <w:rPr>
          <w:b/>
          <w:color w:val="1F4E79" w:themeColor="accent1" w:themeShade="80"/>
          <w:sz w:val="56"/>
          <w:szCs w:val="56"/>
        </w:rPr>
        <w:t>8</w:t>
      </w:r>
      <w:r w:rsidR="001A6BAD" w:rsidRPr="003B0478">
        <w:rPr>
          <w:b/>
          <w:color w:val="1F4E79" w:themeColor="accent1" w:themeShade="80"/>
          <w:sz w:val="56"/>
          <w:szCs w:val="56"/>
        </w:rPr>
        <w:t>,</w:t>
      </w:r>
      <w:r w:rsidR="003D77FD">
        <w:rPr>
          <w:b/>
          <w:color w:val="1F4E79" w:themeColor="accent1" w:themeShade="80"/>
          <w:sz w:val="56"/>
          <w:szCs w:val="56"/>
        </w:rPr>
        <w:t>221</w:t>
      </w:r>
      <w:r w:rsidR="00E83325" w:rsidRPr="003B0478">
        <w:rPr>
          <w:b/>
          <w:color w:val="1F4E79" w:themeColor="accent1" w:themeShade="80"/>
          <w:sz w:val="56"/>
          <w:szCs w:val="56"/>
        </w:rPr>
        <w:t>/annually</w:t>
      </w:r>
    </w:p>
    <w:p w14:paraId="7E2A53B0" w14:textId="2AF4D9D6" w:rsidR="003F2405" w:rsidRPr="003B0478" w:rsidRDefault="003265B0" w:rsidP="00F4398D">
      <w:pPr>
        <w:spacing w:after="0" w:line="240" w:lineRule="auto"/>
        <w:jc w:val="center"/>
        <w:rPr>
          <w:b/>
          <w:color w:val="1F4E79" w:themeColor="accent1" w:themeShade="80"/>
          <w:sz w:val="52"/>
          <w:szCs w:val="52"/>
        </w:rPr>
      </w:pPr>
      <w:r>
        <w:rPr>
          <w:b/>
          <w:color w:val="1F4E79" w:themeColor="accent1" w:themeShade="80"/>
          <w:sz w:val="52"/>
          <w:szCs w:val="52"/>
        </w:rPr>
        <w:t>St. Paul</w:t>
      </w:r>
      <w:r w:rsidR="00E26325" w:rsidRPr="003B0478">
        <w:rPr>
          <w:b/>
          <w:color w:val="1F4E79" w:themeColor="accent1" w:themeShade="80"/>
          <w:sz w:val="52"/>
          <w:szCs w:val="52"/>
        </w:rPr>
        <w:t xml:space="preserve">, </w:t>
      </w:r>
      <w:r w:rsidR="003F2405" w:rsidRPr="003B0478">
        <w:rPr>
          <w:b/>
          <w:color w:val="1F4E79" w:themeColor="accent1" w:themeShade="80"/>
          <w:sz w:val="52"/>
          <w:szCs w:val="52"/>
        </w:rPr>
        <w:t>MN</w:t>
      </w:r>
    </w:p>
    <w:p w14:paraId="2F21F764" w14:textId="77777777" w:rsidR="00D35816" w:rsidRPr="000E3FF3" w:rsidRDefault="00D35816" w:rsidP="00BF0442">
      <w:pPr>
        <w:pStyle w:val="NoSpacing"/>
        <w:rPr>
          <w:sz w:val="16"/>
          <w:szCs w:val="16"/>
        </w:rPr>
      </w:pPr>
    </w:p>
    <w:p w14:paraId="51F034EB" w14:textId="3A745DA7" w:rsidR="003D77FD" w:rsidRDefault="003D77FD" w:rsidP="003D77FD">
      <w:pPr>
        <w:pStyle w:val="NoSpacing"/>
        <w:rPr>
          <w:sz w:val="24"/>
          <w:szCs w:val="24"/>
        </w:rPr>
      </w:pPr>
      <w:r w:rsidRPr="003D77FD">
        <w:rPr>
          <w:sz w:val="24"/>
          <w:szCs w:val="24"/>
        </w:rPr>
        <w:t>Join our team as a supervisor managing nondiscrimination and harassment investigations, as well as analyzing Americans with Disabilities Act (ADA) accommodation requests, to ensure MnDOT fulfills its obligations under relevant employment discrimination laws in a union environment. Key responsibilities include: </w:t>
      </w:r>
    </w:p>
    <w:p w14:paraId="3AD3837A" w14:textId="77777777" w:rsidR="003D77FD" w:rsidRPr="003D77FD" w:rsidRDefault="003D77FD" w:rsidP="003D77FD">
      <w:pPr>
        <w:pStyle w:val="NoSpacing"/>
        <w:rPr>
          <w:sz w:val="16"/>
          <w:szCs w:val="16"/>
        </w:rPr>
      </w:pPr>
    </w:p>
    <w:p w14:paraId="072B06F9" w14:textId="77777777" w:rsidR="003D77FD" w:rsidRPr="003D77FD" w:rsidRDefault="003D77FD" w:rsidP="003D77FD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3D77FD">
        <w:rPr>
          <w:sz w:val="24"/>
          <w:szCs w:val="24"/>
        </w:rPr>
        <w:t>Supervising discrimination and harassment investigators, and ADA staff.</w:t>
      </w:r>
    </w:p>
    <w:p w14:paraId="18B72BA4" w14:textId="77777777" w:rsidR="003D77FD" w:rsidRPr="003D77FD" w:rsidRDefault="003D77FD" w:rsidP="003D77FD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3D77FD">
        <w:rPr>
          <w:sz w:val="24"/>
          <w:szCs w:val="24"/>
        </w:rPr>
        <w:t>Analyzing complex reasonable accommodation requests, including assessing undue hardships and ensuring prompt, legally sound responses to all accommodation requests.</w:t>
      </w:r>
    </w:p>
    <w:p w14:paraId="4611FA5C" w14:textId="77777777" w:rsidR="003D77FD" w:rsidRPr="003D77FD" w:rsidRDefault="003D77FD" w:rsidP="003D77FD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3D77FD">
        <w:rPr>
          <w:sz w:val="24"/>
          <w:szCs w:val="24"/>
        </w:rPr>
        <w:t>Assisting managers in understanding employment discrimination laws, state personnel laws/rules, and the Minnesota Government Data Practices Act.</w:t>
      </w:r>
    </w:p>
    <w:p w14:paraId="3ABE75B6" w14:textId="77777777" w:rsidR="003D77FD" w:rsidRPr="003D77FD" w:rsidRDefault="003D77FD" w:rsidP="003D77FD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3D77FD">
        <w:rPr>
          <w:sz w:val="24"/>
          <w:szCs w:val="24"/>
        </w:rPr>
        <w:t>Responding to discrimination charges filed with the Equal Employment Opportunity Commission and/or the MN Department of Human Rights. This includes providing a factual and legal analysis of allegations; drafting MnDOT's position statements; and responding to subpoenas and information requests.</w:t>
      </w:r>
    </w:p>
    <w:p w14:paraId="682D1D3C" w14:textId="77777777" w:rsidR="003D77FD" w:rsidRPr="003D77FD" w:rsidRDefault="003D77FD" w:rsidP="003D77FD">
      <w:pPr>
        <w:pStyle w:val="NoSpacing"/>
        <w:rPr>
          <w:sz w:val="16"/>
          <w:szCs w:val="16"/>
        </w:rPr>
      </w:pPr>
    </w:p>
    <w:p w14:paraId="739490D2" w14:textId="6689C5B0" w:rsidR="003D77FD" w:rsidRDefault="003D77FD" w:rsidP="003D77FD">
      <w:pPr>
        <w:pStyle w:val="NoSpacing"/>
        <w:rPr>
          <w:sz w:val="24"/>
          <w:szCs w:val="24"/>
        </w:rPr>
      </w:pPr>
      <w:r w:rsidRPr="003D77FD">
        <w:rPr>
          <w:sz w:val="24"/>
          <w:szCs w:val="24"/>
        </w:rPr>
        <w:t>If you're dedicated to fostering inclusive and equitable treatment in the workplace, and possess a robust understanding of employment law, we invite you to apply!</w:t>
      </w:r>
    </w:p>
    <w:p w14:paraId="4FA3FFE3" w14:textId="77777777" w:rsidR="003D77FD" w:rsidRPr="003D77FD" w:rsidRDefault="003D77FD" w:rsidP="003D77FD">
      <w:pPr>
        <w:pStyle w:val="NoSpacing"/>
        <w:rPr>
          <w:sz w:val="24"/>
          <w:szCs w:val="24"/>
        </w:rPr>
      </w:pPr>
    </w:p>
    <w:p w14:paraId="13BE2234" w14:textId="26DD2602" w:rsidR="00660408" w:rsidRPr="00E62FFA" w:rsidRDefault="00660408" w:rsidP="00660408">
      <w:pPr>
        <w:spacing w:after="0" w:line="240" w:lineRule="auto"/>
        <w:rPr>
          <w:b/>
          <w:color w:val="003F6B"/>
          <w:sz w:val="24"/>
          <w:szCs w:val="24"/>
        </w:rPr>
      </w:pPr>
      <w:r w:rsidRPr="00E62FFA">
        <w:rPr>
          <w:b/>
          <w:color w:val="003F6B"/>
          <w:sz w:val="24"/>
          <w:szCs w:val="24"/>
        </w:rPr>
        <w:t>WHY WORK FOR US</w:t>
      </w:r>
    </w:p>
    <w:p w14:paraId="0032F2E5" w14:textId="77777777" w:rsidR="00660408" w:rsidRPr="005B549C" w:rsidRDefault="00660408" w:rsidP="00660408">
      <w:pPr>
        <w:spacing w:after="0" w:line="240" w:lineRule="auto"/>
        <w:rPr>
          <w:rFonts w:cs="Arial"/>
          <w:sz w:val="24"/>
          <w:szCs w:val="23"/>
        </w:rPr>
        <w:sectPr w:rsidR="00660408" w:rsidRPr="005B549C" w:rsidSect="00F75780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>
        <w:rPr>
          <w:rFonts w:cs="Arial"/>
          <w:sz w:val="24"/>
          <w:szCs w:val="23"/>
        </w:rPr>
        <w:t>W</w:t>
      </w:r>
      <w:r w:rsidRPr="00191DC4">
        <w:rPr>
          <w:rFonts w:cs="Arial"/>
          <w:sz w:val="24"/>
          <w:szCs w:val="23"/>
        </w:rPr>
        <w:t>e offer excellent employee benefits, such as low-cost health and dental insurance, and affordable dep</w:t>
      </w:r>
      <w:r>
        <w:rPr>
          <w:rFonts w:cs="Arial"/>
          <w:sz w:val="24"/>
          <w:szCs w:val="23"/>
        </w:rPr>
        <w:t xml:space="preserve">endent coverage. Other benefits </w:t>
      </w:r>
      <w:r w:rsidRPr="00191DC4">
        <w:rPr>
          <w:rFonts w:cs="Arial"/>
          <w:sz w:val="24"/>
          <w:szCs w:val="23"/>
        </w:rPr>
        <w:t>include:</w:t>
      </w:r>
    </w:p>
    <w:p w14:paraId="3D9CF20A" w14:textId="7FE09825" w:rsidR="00660408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>1</w:t>
      </w:r>
      <w:r w:rsidR="00132BFD">
        <w:rPr>
          <w:rFonts w:cs="Arial"/>
          <w:sz w:val="24"/>
          <w:szCs w:val="23"/>
        </w:rPr>
        <w:t>2</w:t>
      </w:r>
      <w:r>
        <w:rPr>
          <w:rFonts w:cs="Arial"/>
          <w:sz w:val="24"/>
          <w:szCs w:val="23"/>
        </w:rPr>
        <w:t xml:space="preserve"> paid holidays per year</w:t>
      </w:r>
    </w:p>
    <w:p w14:paraId="48FE41F9" w14:textId="77777777" w:rsidR="00660408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 xml:space="preserve">Earn up to 29 paid vacation days a </w:t>
      </w:r>
      <w:proofErr w:type="gramStart"/>
      <w:r>
        <w:rPr>
          <w:rFonts w:cs="Arial"/>
          <w:sz w:val="24"/>
          <w:szCs w:val="23"/>
        </w:rPr>
        <w:t>year</w:t>
      </w:r>
      <w:proofErr w:type="gramEnd"/>
    </w:p>
    <w:p w14:paraId="5D35DB9A" w14:textId="77777777" w:rsidR="00660408" w:rsidRPr="00216A14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 xml:space="preserve">Earn 13 days paid sick </w:t>
      </w:r>
      <w:proofErr w:type="gramStart"/>
      <w:r>
        <w:rPr>
          <w:rFonts w:cs="Arial"/>
          <w:sz w:val="24"/>
          <w:szCs w:val="23"/>
        </w:rPr>
        <w:t>time</w:t>
      </w:r>
      <w:proofErr w:type="gramEnd"/>
    </w:p>
    <w:p w14:paraId="76367D3B" w14:textId="1846802E" w:rsidR="00660408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>Defined pension plan</w:t>
      </w:r>
    </w:p>
    <w:p w14:paraId="236F3BEB" w14:textId="77777777" w:rsidR="00660408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>Paid life insurance</w:t>
      </w:r>
    </w:p>
    <w:p w14:paraId="281C9906" w14:textId="488AC062" w:rsidR="00D80558" w:rsidRPr="00216A14" w:rsidRDefault="00D8055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 xml:space="preserve">Paid parental leave </w:t>
      </w:r>
      <w:proofErr w:type="gramStart"/>
      <w:r>
        <w:rPr>
          <w:rFonts w:cs="Arial"/>
          <w:sz w:val="24"/>
          <w:szCs w:val="23"/>
        </w:rPr>
        <w:t>available</w:t>
      </w:r>
      <w:proofErr w:type="gramEnd"/>
    </w:p>
    <w:p w14:paraId="102F94BF" w14:textId="1CF7B904" w:rsidR="00660408" w:rsidRDefault="003B047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</w:pPr>
      <w:r>
        <w:rPr>
          <w:rFonts w:cs="Arial"/>
          <w:sz w:val="24"/>
          <w:szCs w:val="23"/>
        </w:rPr>
        <w:t xml:space="preserve">Some telework may be </w:t>
      </w:r>
      <w:proofErr w:type="gramStart"/>
      <w:r>
        <w:rPr>
          <w:rFonts w:cs="Arial"/>
          <w:sz w:val="24"/>
          <w:szCs w:val="23"/>
        </w:rPr>
        <w:t>available</w:t>
      </w:r>
      <w:proofErr w:type="gramEnd"/>
    </w:p>
    <w:p w14:paraId="0C6A1A2A" w14:textId="77777777" w:rsidR="00660408" w:rsidRPr="00CD477F" w:rsidRDefault="00660408" w:rsidP="00660408">
      <w:pPr>
        <w:pStyle w:val="ListParagraph"/>
        <w:numPr>
          <w:ilvl w:val="0"/>
          <w:numId w:val="1"/>
        </w:numPr>
        <w:contextualSpacing w:val="0"/>
        <w:jc w:val="both"/>
        <w:rPr>
          <w:rFonts w:cs="Arial"/>
          <w:sz w:val="24"/>
          <w:szCs w:val="23"/>
        </w:rPr>
        <w:sectPr w:rsidR="00660408" w:rsidRPr="00CD477F" w:rsidSect="00191D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Arial"/>
          <w:sz w:val="24"/>
          <w:szCs w:val="23"/>
        </w:rPr>
        <w:t>And more!</w:t>
      </w:r>
    </w:p>
    <w:p w14:paraId="5D7A6844" w14:textId="77777777" w:rsidR="00660408" w:rsidRDefault="00660408" w:rsidP="00660408">
      <w:pPr>
        <w:spacing w:after="0" w:line="240" w:lineRule="auto"/>
        <w:rPr>
          <w:sz w:val="2"/>
        </w:rPr>
      </w:pPr>
    </w:p>
    <w:p w14:paraId="3BFEDC95" w14:textId="77777777" w:rsidR="00660408" w:rsidRDefault="00660408" w:rsidP="00660408">
      <w:pPr>
        <w:spacing w:after="0" w:line="240" w:lineRule="auto"/>
        <w:rPr>
          <w:sz w:val="2"/>
        </w:rPr>
      </w:pPr>
    </w:p>
    <w:p w14:paraId="3B611ED7" w14:textId="77777777" w:rsidR="00660408" w:rsidRDefault="00660408" w:rsidP="00660408">
      <w:pPr>
        <w:spacing w:after="0" w:line="240" w:lineRule="auto"/>
        <w:rPr>
          <w:sz w:val="2"/>
        </w:rPr>
      </w:pPr>
    </w:p>
    <w:p w14:paraId="17E8E85D" w14:textId="77777777" w:rsidR="00660408" w:rsidRPr="00052235" w:rsidRDefault="00660408" w:rsidP="000E3FF3">
      <w:pPr>
        <w:pStyle w:val="NoSpacing"/>
        <w:rPr>
          <w:sz w:val="16"/>
          <w:szCs w:val="16"/>
        </w:rPr>
      </w:pPr>
    </w:p>
    <w:p w14:paraId="25DA1C85" w14:textId="46154ADC" w:rsidR="00980037" w:rsidRDefault="00980037" w:rsidP="00980037">
      <w:pPr>
        <w:pStyle w:val="NoSpacing"/>
        <w:rPr>
          <w:b/>
          <w:color w:val="003F6B"/>
          <w:sz w:val="24"/>
          <w:szCs w:val="24"/>
        </w:rPr>
      </w:pPr>
      <w:r>
        <w:rPr>
          <w:b/>
          <w:color w:val="003F6B"/>
          <w:sz w:val="24"/>
          <w:szCs w:val="24"/>
        </w:rPr>
        <w:t>MINIMUM QUALIFICATIONS</w:t>
      </w:r>
    </w:p>
    <w:p w14:paraId="67A853B2" w14:textId="74B69F2D" w:rsidR="003D77FD" w:rsidRPr="003D77FD" w:rsidRDefault="003D77FD" w:rsidP="003D77FD">
      <w:pPr>
        <w:pStyle w:val="NoSpacing"/>
        <w:rPr>
          <w:color w:val="161513"/>
          <w:sz w:val="24"/>
          <w:szCs w:val="24"/>
        </w:rPr>
      </w:pPr>
      <w:r w:rsidRPr="003D77FD">
        <w:rPr>
          <w:sz w:val="24"/>
          <w:szCs w:val="24"/>
        </w:rPr>
        <w:t>Three (3) years of </w:t>
      </w:r>
      <w:bookmarkStart w:id="0" w:name="_Hlk149902772"/>
      <w:r w:rsidRPr="003D77FD">
        <w:rPr>
          <w:sz w:val="24"/>
          <w:szCs w:val="24"/>
        </w:rPr>
        <w:t>experience supervising professionals conducting workplace </w:t>
      </w:r>
      <w:bookmarkEnd w:id="0"/>
      <w:r w:rsidRPr="003D77FD">
        <w:rPr>
          <w:sz w:val="24"/>
          <w:szCs w:val="24"/>
        </w:rPr>
        <w:t>investigations OR supervising professionals representing employers in EEOC/Human Rights complaints by writing position statements or responding to complex ADA accommodation requests, including making undue hardship determinations. </w:t>
      </w:r>
    </w:p>
    <w:p w14:paraId="3F9FB333" w14:textId="77777777" w:rsidR="003D77FD" w:rsidRPr="003D77FD" w:rsidRDefault="003D77FD" w:rsidP="003D77FD">
      <w:pPr>
        <w:pStyle w:val="NoSpacing"/>
        <w:rPr>
          <w:color w:val="161513"/>
          <w:sz w:val="24"/>
          <w:szCs w:val="24"/>
        </w:rPr>
      </w:pPr>
      <w:r w:rsidRPr="003D77FD">
        <w:rPr>
          <w:b/>
          <w:bCs/>
          <w:sz w:val="24"/>
          <w:szCs w:val="24"/>
        </w:rPr>
        <w:t>OR</w:t>
      </w:r>
    </w:p>
    <w:p w14:paraId="6CAA75B4" w14:textId="77777777" w:rsidR="003D77FD" w:rsidRDefault="003D77FD" w:rsidP="003D77FD">
      <w:pPr>
        <w:pStyle w:val="NoSpacing"/>
        <w:rPr>
          <w:sz w:val="24"/>
          <w:szCs w:val="24"/>
        </w:rPr>
      </w:pPr>
      <w:r w:rsidRPr="003D77FD">
        <w:rPr>
          <w:sz w:val="24"/>
          <w:szCs w:val="24"/>
        </w:rPr>
        <w:t>Four (4) years of advanced professional experience conducting workplace investigations OR representing employers in EEOC/Human Rights complaints by writing position statements or responding to complex ADA accommodation requests, including making undue hardship determinations.</w:t>
      </w:r>
    </w:p>
    <w:p w14:paraId="4019893B" w14:textId="77777777" w:rsidR="003D77FD" w:rsidRPr="003D77FD" w:rsidRDefault="003D77FD" w:rsidP="003D77FD">
      <w:pPr>
        <w:pStyle w:val="NoSpacing"/>
        <w:rPr>
          <w:color w:val="161513"/>
          <w:sz w:val="16"/>
          <w:szCs w:val="16"/>
        </w:rPr>
      </w:pPr>
    </w:p>
    <w:p w14:paraId="627273D9" w14:textId="77777777" w:rsidR="003D77FD" w:rsidRDefault="003D77FD" w:rsidP="003D77FD">
      <w:pPr>
        <w:pStyle w:val="NoSpacing"/>
        <w:rPr>
          <w:sz w:val="24"/>
          <w:szCs w:val="24"/>
        </w:rPr>
      </w:pPr>
      <w:r w:rsidRPr="003D77FD">
        <w:rPr>
          <w:b/>
          <w:bCs/>
          <w:sz w:val="24"/>
          <w:szCs w:val="24"/>
        </w:rPr>
        <w:t>NOTE:</w:t>
      </w:r>
      <w:r w:rsidRPr="003D77FD">
        <w:rPr>
          <w:sz w:val="24"/>
          <w:szCs w:val="24"/>
        </w:rPr>
        <w:t> A JD degree from an American Bar Association accredited law school substitutes for one year of advanced professional experience.</w:t>
      </w:r>
    </w:p>
    <w:p w14:paraId="769B57BA" w14:textId="77777777" w:rsidR="003D77FD" w:rsidRPr="003D77FD" w:rsidRDefault="003D77FD" w:rsidP="003D77FD">
      <w:pPr>
        <w:pStyle w:val="NoSpacing"/>
        <w:rPr>
          <w:color w:val="161513"/>
          <w:sz w:val="24"/>
          <w:szCs w:val="24"/>
        </w:rPr>
      </w:pPr>
    </w:p>
    <w:p w14:paraId="5BD3369A" w14:textId="77777777" w:rsidR="003D77FD" w:rsidRPr="003D77FD" w:rsidRDefault="003D77FD" w:rsidP="003D77FD">
      <w:pPr>
        <w:pStyle w:val="NoSpacing"/>
        <w:rPr>
          <w:color w:val="161513"/>
          <w:sz w:val="24"/>
          <w:szCs w:val="24"/>
        </w:rPr>
      </w:pPr>
      <w:r w:rsidRPr="003D77FD">
        <w:rPr>
          <w:b/>
          <w:bCs/>
          <w:sz w:val="24"/>
          <w:szCs w:val="24"/>
        </w:rPr>
        <w:lastRenderedPageBreak/>
        <w:t>Information on the candidate’s resume must also demonstrate:</w:t>
      </w:r>
    </w:p>
    <w:p w14:paraId="50E2ABEE" w14:textId="77777777" w:rsidR="003D77FD" w:rsidRPr="003D77FD" w:rsidRDefault="003D77FD" w:rsidP="003D77FD">
      <w:pPr>
        <w:pStyle w:val="NoSpacing"/>
        <w:numPr>
          <w:ilvl w:val="0"/>
          <w:numId w:val="55"/>
        </w:numPr>
        <w:rPr>
          <w:color w:val="161513"/>
          <w:sz w:val="24"/>
          <w:szCs w:val="24"/>
        </w:rPr>
      </w:pPr>
      <w:r w:rsidRPr="003D77FD">
        <w:rPr>
          <w:color w:val="161513"/>
          <w:sz w:val="24"/>
          <w:szCs w:val="24"/>
        </w:rPr>
        <w:t>Legal drafting skills sufficient to</w:t>
      </w:r>
      <w:r w:rsidRPr="003D77FD">
        <w:rPr>
          <w:sz w:val="24"/>
          <w:szCs w:val="24"/>
        </w:rPr>
        <w:t> communicate clear and concise findings in plain language to governing bodies, managers, supervisors, and staff.</w:t>
      </w:r>
    </w:p>
    <w:p w14:paraId="22EA9836" w14:textId="77777777" w:rsidR="003D77FD" w:rsidRPr="003D77FD" w:rsidRDefault="003D77FD" w:rsidP="003D77FD">
      <w:pPr>
        <w:pStyle w:val="NoSpacing"/>
        <w:numPr>
          <w:ilvl w:val="0"/>
          <w:numId w:val="55"/>
        </w:numPr>
        <w:rPr>
          <w:color w:val="161513"/>
          <w:sz w:val="24"/>
          <w:szCs w:val="24"/>
        </w:rPr>
      </w:pPr>
      <w:r w:rsidRPr="003D77FD">
        <w:rPr>
          <w:color w:val="161513"/>
          <w:sz w:val="24"/>
          <w:szCs w:val="24"/>
        </w:rPr>
        <w:t>Legal analysis skills sufficient to comprehend case law, statutes, and regulations and to apply findings to specific facts and circumstances.</w:t>
      </w:r>
    </w:p>
    <w:p w14:paraId="1CDE25CA" w14:textId="77777777" w:rsidR="003D77FD" w:rsidRPr="003D77FD" w:rsidRDefault="003D77FD" w:rsidP="003D77FD">
      <w:pPr>
        <w:pStyle w:val="NoSpacing"/>
        <w:numPr>
          <w:ilvl w:val="0"/>
          <w:numId w:val="55"/>
        </w:numPr>
        <w:rPr>
          <w:color w:val="161513"/>
          <w:sz w:val="24"/>
          <w:szCs w:val="24"/>
        </w:rPr>
      </w:pPr>
      <w:r w:rsidRPr="003D77FD">
        <w:rPr>
          <w:color w:val="161513"/>
          <w:sz w:val="24"/>
          <w:szCs w:val="24"/>
        </w:rPr>
        <w:t>Client counseling skills sufficient to provide complex information in a useful manner.</w:t>
      </w:r>
    </w:p>
    <w:p w14:paraId="52190863" w14:textId="77777777" w:rsidR="001A6BAD" w:rsidRPr="003B0478" w:rsidRDefault="001A6BAD" w:rsidP="00BF0442">
      <w:pPr>
        <w:pStyle w:val="NoSpacing"/>
        <w:rPr>
          <w:sz w:val="24"/>
          <w:szCs w:val="24"/>
        </w:rPr>
      </w:pPr>
    </w:p>
    <w:p w14:paraId="65A5C6B4" w14:textId="7C57F823" w:rsidR="009C473C" w:rsidRPr="00A436EE" w:rsidRDefault="009C473C" w:rsidP="009C473C">
      <w:pPr>
        <w:rPr>
          <w:sz w:val="24"/>
          <w:szCs w:val="24"/>
        </w:rPr>
      </w:pPr>
      <w:r w:rsidRPr="00A436EE">
        <w:rPr>
          <w:b/>
          <w:color w:val="003F6B"/>
          <w:sz w:val="24"/>
          <w:szCs w:val="24"/>
        </w:rPr>
        <w:t>APPLY ONLINE</w:t>
      </w:r>
      <w:r w:rsidR="00961293">
        <w:rPr>
          <w:b/>
          <w:color w:val="003F6B"/>
          <w:sz w:val="24"/>
          <w:szCs w:val="24"/>
        </w:rPr>
        <w:t xml:space="preserve"> BY</w:t>
      </w:r>
      <w:r w:rsidR="00681075">
        <w:rPr>
          <w:b/>
          <w:color w:val="003F6B"/>
          <w:sz w:val="24"/>
          <w:szCs w:val="24"/>
        </w:rPr>
        <w:t xml:space="preserve"> </w:t>
      </w:r>
      <w:r w:rsidR="003D77FD">
        <w:rPr>
          <w:b/>
          <w:color w:val="003F6B"/>
          <w:sz w:val="24"/>
          <w:szCs w:val="24"/>
        </w:rPr>
        <w:t>5</w:t>
      </w:r>
      <w:r w:rsidR="00594F6B">
        <w:rPr>
          <w:b/>
          <w:color w:val="003F6B"/>
          <w:sz w:val="24"/>
          <w:szCs w:val="24"/>
        </w:rPr>
        <w:t>/</w:t>
      </w:r>
      <w:r w:rsidR="003D77FD">
        <w:rPr>
          <w:b/>
          <w:color w:val="003F6B"/>
          <w:sz w:val="24"/>
          <w:szCs w:val="24"/>
        </w:rPr>
        <w:t>6</w:t>
      </w:r>
      <w:r w:rsidR="000E3FF3">
        <w:rPr>
          <w:b/>
          <w:color w:val="003F6B"/>
          <w:sz w:val="24"/>
          <w:szCs w:val="24"/>
        </w:rPr>
        <w:t>/</w:t>
      </w:r>
      <w:r w:rsidR="00681075" w:rsidRPr="00681075">
        <w:rPr>
          <w:b/>
          <w:color w:val="003F6B"/>
          <w:sz w:val="24"/>
          <w:szCs w:val="24"/>
        </w:rPr>
        <w:t>202</w:t>
      </w:r>
      <w:r w:rsidR="003265B0">
        <w:rPr>
          <w:b/>
          <w:color w:val="003F6B"/>
          <w:sz w:val="24"/>
          <w:szCs w:val="24"/>
        </w:rPr>
        <w:t>4</w:t>
      </w:r>
      <w:r w:rsidRPr="00A436EE">
        <w:rPr>
          <w:b/>
          <w:color w:val="003F6B"/>
          <w:sz w:val="24"/>
          <w:szCs w:val="24"/>
        </w:rPr>
        <w:t>:</w:t>
      </w:r>
    </w:p>
    <w:p w14:paraId="23C4C487" w14:textId="77777777" w:rsidR="009C473C" w:rsidRPr="00A436EE" w:rsidRDefault="009C473C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6EE">
        <w:rPr>
          <w:sz w:val="24"/>
          <w:szCs w:val="24"/>
        </w:rPr>
        <w:t xml:space="preserve">Go to </w:t>
      </w:r>
      <w:hyperlink r:id="rId9" w:history="1">
        <w:r w:rsidR="00BC307B" w:rsidRPr="00521320">
          <w:rPr>
            <w:rStyle w:val="Hyperlink"/>
            <w:b/>
            <w:sz w:val="24"/>
            <w:szCs w:val="24"/>
          </w:rPr>
          <w:t>www.mn.gov/careers</w:t>
        </w:r>
      </w:hyperlink>
    </w:p>
    <w:p w14:paraId="4EB4406A" w14:textId="39DD28D9" w:rsidR="009C473C" w:rsidRPr="00A436EE" w:rsidRDefault="009C473C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6EE">
        <w:rPr>
          <w:sz w:val="24"/>
          <w:szCs w:val="24"/>
        </w:rPr>
        <w:t>Click “</w:t>
      </w:r>
      <w:r w:rsidR="0087539B" w:rsidRPr="0087539B">
        <w:rPr>
          <w:b/>
          <w:bCs/>
          <w:sz w:val="24"/>
          <w:szCs w:val="24"/>
        </w:rPr>
        <w:t xml:space="preserve">Search open </w:t>
      </w:r>
      <w:proofErr w:type="gramStart"/>
      <w:r w:rsidR="0087539B" w:rsidRPr="0087539B">
        <w:rPr>
          <w:b/>
          <w:bCs/>
          <w:sz w:val="24"/>
          <w:szCs w:val="24"/>
        </w:rPr>
        <w:t>positions</w:t>
      </w:r>
      <w:r w:rsidRPr="00A436EE">
        <w:rPr>
          <w:sz w:val="24"/>
          <w:szCs w:val="24"/>
        </w:rPr>
        <w:t>”</w:t>
      </w:r>
      <w:proofErr w:type="gramEnd"/>
    </w:p>
    <w:p w14:paraId="74180662" w14:textId="5803A6D2" w:rsidR="009C473C" w:rsidRPr="00A436EE" w:rsidRDefault="0087539B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9C473C" w:rsidRPr="00A436EE">
        <w:rPr>
          <w:sz w:val="24"/>
          <w:szCs w:val="24"/>
        </w:rPr>
        <w:t xml:space="preserve">nter the Job Opening ID </w:t>
      </w:r>
      <w:r w:rsidR="00D80558">
        <w:rPr>
          <w:b/>
          <w:sz w:val="24"/>
          <w:szCs w:val="24"/>
        </w:rPr>
        <w:t>“</w:t>
      </w:r>
      <w:r w:rsidR="00E35375">
        <w:rPr>
          <w:b/>
          <w:sz w:val="24"/>
          <w:szCs w:val="24"/>
        </w:rPr>
        <w:t>7</w:t>
      </w:r>
      <w:r w:rsidR="003265B0">
        <w:rPr>
          <w:b/>
          <w:sz w:val="24"/>
          <w:szCs w:val="24"/>
        </w:rPr>
        <w:t>5</w:t>
      </w:r>
      <w:r w:rsidR="003D77FD">
        <w:rPr>
          <w:b/>
          <w:sz w:val="24"/>
          <w:szCs w:val="24"/>
        </w:rPr>
        <w:t>567</w:t>
      </w:r>
      <w:r w:rsidR="00D80558">
        <w:rPr>
          <w:b/>
          <w:sz w:val="24"/>
          <w:szCs w:val="24"/>
        </w:rPr>
        <w:t>”</w:t>
      </w:r>
      <w:r w:rsidR="009C473C" w:rsidRPr="00A436EE">
        <w:rPr>
          <w:sz w:val="24"/>
          <w:szCs w:val="24"/>
        </w:rPr>
        <w:t xml:space="preserve"> in the Keywords search box and click </w:t>
      </w:r>
      <w:r>
        <w:rPr>
          <w:sz w:val="24"/>
          <w:szCs w:val="24"/>
        </w:rPr>
        <w:t>“</w:t>
      </w:r>
      <w:r w:rsidRPr="0087539B">
        <w:rPr>
          <w:b/>
          <w:bCs/>
          <w:sz w:val="24"/>
          <w:szCs w:val="24"/>
        </w:rPr>
        <w:t>&gt;&gt;</w:t>
      </w:r>
      <w:r>
        <w:rPr>
          <w:sz w:val="24"/>
          <w:szCs w:val="24"/>
        </w:rPr>
        <w:t>”</w:t>
      </w:r>
      <w:r w:rsidR="009C473C" w:rsidRPr="00A436EE">
        <w:rPr>
          <w:sz w:val="24"/>
          <w:szCs w:val="24"/>
        </w:rPr>
        <w:t xml:space="preserve">  </w:t>
      </w:r>
    </w:p>
    <w:p w14:paraId="58B9E2AC" w14:textId="6FD8B2F8" w:rsidR="009C473C" w:rsidRPr="00A436EE" w:rsidRDefault="009C473C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6EE">
        <w:rPr>
          <w:sz w:val="24"/>
          <w:szCs w:val="24"/>
        </w:rPr>
        <w:t xml:space="preserve">Click on the Job Title to view the job </w:t>
      </w:r>
      <w:proofErr w:type="gramStart"/>
      <w:r w:rsidRPr="00A436EE">
        <w:rPr>
          <w:sz w:val="24"/>
          <w:szCs w:val="24"/>
        </w:rPr>
        <w:t>posting</w:t>
      </w:r>
      <w:proofErr w:type="gramEnd"/>
    </w:p>
    <w:p w14:paraId="6E39D119" w14:textId="17E9651C" w:rsidR="009C473C" w:rsidRDefault="009C473C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36EE">
        <w:rPr>
          <w:sz w:val="24"/>
          <w:szCs w:val="24"/>
        </w:rPr>
        <w:t xml:space="preserve">Click </w:t>
      </w:r>
      <w:r w:rsidR="0087539B">
        <w:rPr>
          <w:sz w:val="24"/>
          <w:szCs w:val="24"/>
        </w:rPr>
        <w:t>“</w:t>
      </w:r>
      <w:r w:rsidRPr="0087539B">
        <w:rPr>
          <w:b/>
          <w:bCs/>
          <w:sz w:val="24"/>
          <w:szCs w:val="24"/>
        </w:rPr>
        <w:t>Apply</w:t>
      </w:r>
      <w:r w:rsidR="0087539B" w:rsidRPr="0087539B">
        <w:rPr>
          <w:b/>
          <w:bCs/>
          <w:sz w:val="24"/>
          <w:szCs w:val="24"/>
        </w:rPr>
        <w:t xml:space="preserve"> for Job</w:t>
      </w:r>
      <w:r w:rsidR="0087539B">
        <w:rPr>
          <w:sz w:val="24"/>
          <w:szCs w:val="24"/>
        </w:rPr>
        <w:t>”</w:t>
      </w:r>
    </w:p>
    <w:p w14:paraId="1641DDF5" w14:textId="1BF835E6" w:rsidR="009C473C" w:rsidRPr="009B244D" w:rsidRDefault="00BC307B" w:rsidP="00BB64E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244D">
        <w:rPr>
          <w:sz w:val="24"/>
          <w:szCs w:val="24"/>
        </w:rPr>
        <w:t xml:space="preserve">When prompted for your </w:t>
      </w:r>
      <w:r w:rsidRPr="009B244D">
        <w:rPr>
          <w:b/>
          <w:sz w:val="24"/>
          <w:szCs w:val="24"/>
        </w:rPr>
        <w:t xml:space="preserve">Referral Source, please list:  </w:t>
      </w:r>
      <w:r w:rsidR="003B0478">
        <w:rPr>
          <w:b/>
          <w:sz w:val="24"/>
          <w:szCs w:val="24"/>
        </w:rPr>
        <w:t>Other</w:t>
      </w:r>
      <w:r w:rsidR="000B4B76" w:rsidRPr="009B244D">
        <w:rPr>
          <w:b/>
          <w:sz w:val="24"/>
          <w:szCs w:val="24"/>
        </w:rPr>
        <w:t xml:space="preserve"> – </w:t>
      </w:r>
      <w:r w:rsidR="002B57BB">
        <w:rPr>
          <w:b/>
          <w:sz w:val="24"/>
          <w:szCs w:val="24"/>
        </w:rPr>
        <w:t>Native American Bar Association</w:t>
      </w:r>
    </w:p>
    <w:p w14:paraId="71CD4A2D" w14:textId="77777777" w:rsidR="00BF0442" w:rsidRPr="00BF0442" w:rsidRDefault="00BF0442" w:rsidP="00BF0442">
      <w:pPr>
        <w:pStyle w:val="NoSpacing"/>
        <w:rPr>
          <w:b/>
          <w:bCs/>
          <w:sz w:val="16"/>
          <w:szCs w:val="16"/>
        </w:rPr>
      </w:pPr>
    </w:p>
    <w:p w14:paraId="05147BE3" w14:textId="431AAF8B" w:rsidR="00B12EC5" w:rsidRDefault="009C473C" w:rsidP="00BF0442">
      <w:pPr>
        <w:pStyle w:val="NoSpacing"/>
        <w:rPr>
          <w:b/>
          <w:bCs/>
          <w:sz w:val="24"/>
          <w:szCs w:val="24"/>
        </w:rPr>
      </w:pPr>
      <w:r w:rsidRPr="00BF0442">
        <w:rPr>
          <w:b/>
          <w:bCs/>
          <w:sz w:val="24"/>
          <w:szCs w:val="24"/>
        </w:rPr>
        <w:t>Only applicants received on mn.gov/careers will be considered.</w:t>
      </w:r>
    </w:p>
    <w:p w14:paraId="241E8D2D" w14:textId="77777777" w:rsidR="00BF0442" w:rsidRPr="003877CC" w:rsidRDefault="00BF0442" w:rsidP="00BF0442">
      <w:pPr>
        <w:pStyle w:val="NoSpacing"/>
        <w:rPr>
          <w:b/>
          <w:bCs/>
          <w:color w:val="003F6B"/>
          <w:sz w:val="16"/>
          <w:szCs w:val="16"/>
        </w:rPr>
      </w:pPr>
    </w:p>
    <w:p w14:paraId="05120881" w14:textId="42DB02E3" w:rsidR="00B524DD" w:rsidRPr="000C65F3" w:rsidRDefault="00B524DD" w:rsidP="00B524DD">
      <w:pPr>
        <w:pStyle w:val="NoSpacing"/>
        <w:ind w:firstLine="720"/>
        <w:jc w:val="center"/>
        <w:rPr>
          <w:b/>
          <w:color w:val="003F6B"/>
          <w:sz w:val="28"/>
          <w:szCs w:val="28"/>
        </w:rPr>
      </w:pPr>
      <w:r w:rsidRPr="000C65F3">
        <w:rPr>
          <w:b/>
          <w:color w:val="003F6B"/>
          <w:sz w:val="28"/>
          <w:szCs w:val="28"/>
        </w:rPr>
        <w:t>CONTACT FOR ADDITIONAL INFORMAT</w:t>
      </w:r>
      <w:r w:rsidR="00F743FD">
        <w:rPr>
          <w:b/>
          <w:color w:val="003F6B"/>
          <w:sz w:val="28"/>
          <w:szCs w:val="28"/>
        </w:rPr>
        <w:t>I</w:t>
      </w:r>
      <w:r w:rsidRPr="000C65F3">
        <w:rPr>
          <w:b/>
          <w:color w:val="003F6B"/>
          <w:sz w:val="28"/>
          <w:szCs w:val="28"/>
        </w:rPr>
        <w:t>ON:</w:t>
      </w:r>
    </w:p>
    <w:p w14:paraId="1FDCDE22" w14:textId="79018308" w:rsidR="00B524DD" w:rsidRPr="000C65F3" w:rsidRDefault="00BF0442" w:rsidP="00B524DD">
      <w:pPr>
        <w:pStyle w:val="NoSpacing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Lena Garcia</w:t>
      </w:r>
      <w:r w:rsidR="00B524DD" w:rsidRPr="000C65F3">
        <w:rPr>
          <w:rFonts w:cs="Arial"/>
          <w:b/>
          <w:sz w:val="28"/>
          <w:szCs w:val="28"/>
        </w:rPr>
        <w:t>, MnDOT Recruitment Specialist</w:t>
      </w:r>
    </w:p>
    <w:p w14:paraId="77428AB3" w14:textId="3F370DED" w:rsidR="00B524DD" w:rsidRPr="000C65F3" w:rsidRDefault="002B57BB" w:rsidP="00B524DD">
      <w:pPr>
        <w:pStyle w:val="NoSpacing"/>
        <w:ind w:left="720"/>
        <w:jc w:val="center"/>
        <w:rPr>
          <w:rFonts w:cs="Arial"/>
          <w:b/>
          <w:sz w:val="28"/>
          <w:szCs w:val="28"/>
        </w:rPr>
      </w:pPr>
      <w:hyperlink r:id="rId10" w:history="1">
        <w:r w:rsidR="00BF0442" w:rsidRPr="00634C87">
          <w:rPr>
            <w:rStyle w:val="Hyperlink"/>
            <w:rFonts w:cs="Arial"/>
            <w:b/>
            <w:sz w:val="28"/>
            <w:szCs w:val="28"/>
          </w:rPr>
          <w:t>Lena.Garcia@state.mn.us</w:t>
        </w:r>
      </w:hyperlink>
    </w:p>
    <w:p w14:paraId="52AC17A5" w14:textId="51760DA4" w:rsidR="00594F6B" w:rsidRDefault="00B524DD" w:rsidP="003877CC">
      <w:pPr>
        <w:pStyle w:val="NoSpacing"/>
        <w:ind w:left="720"/>
        <w:jc w:val="center"/>
        <w:rPr>
          <w:rFonts w:eastAsia="Times New Roman" w:cs="Arial"/>
          <w:sz w:val="28"/>
          <w:szCs w:val="28"/>
        </w:rPr>
      </w:pPr>
      <w:r w:rsidRPr="000C65F3">
        <w:rPr>
          <w:rFonts w:cs="Arial"/>
          <w:b/>
          <w:sz w:val="28"/>
          <w:szCs w:val="28"/>
        </w:rPr>
        <w:t>61</w:t>
      </w:r>
      <w:r w:rsidR="00BF0442">
        <w:rPr>
          <w:rFonts w:cs="Arial"/>
          <w:b/>
          <w:sz w:val="28"/>
          <w:szCs w:val="28"/>
        </w:rPr>
        <w:t>2</w:t>
      </w:r>
      <w:r w:rsidRPr="000C65F3">
        <w:rPr>
          <w:rFonts w:cs="Arial"/>
          <w:b/>
          <w:sz w:val="28"/>
          <w:szCs w:val="28"/>
        </w:rPr>
        <w:t>-</w:t>
      </w:r>
      <w:r w:rsidR="00BF0442">
        <w:rPr>
          <w:rFonts w:cs="Arial"/>
          <w:b/>
          <w:sz w:val="28"/>
          <w:szCs w:val="28"/>
        </w:rPr>
        <w:t>257</w:t>
      </w:r>
      <w:r w:rsidRPr="000C65F3">
        <w:rPr>
          <w:rFonts w:cs="Arial"/>
          <w:b/>
          <w:sz w:val="28"/>
          <w:szCs w:val="28"/>
        </w:rPr>
        <w:t>-</w:t>
      </w:r>
      <w:r w:rsidR="00BF0442">
        <w:rPr>
          <w:rFonts w:cs="Arial"/>
          <w:b/>
          <w:sz w:val="28"/>
          <w:szCs w:val="28"/>
        </w:rPr>
        <w:t>2388</w:t>
      </w:r>
    </w:p>
    <w:sectPr w:rsidR="00594F6B" w:rsidSect="00E970C8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18F" w14:textId="77777777" w:rsidR="00D74EC5" w:rsidRDefault="00D74EC5" w:rsidP="008363E5">
      <w:pPr>
        <w:spacing w:after="0" w:line="240" w:lineRule="auto"/>
      </w:pPr>
      <w:r>
        <w:separator/>
      </w:r>
    </w:p>
  </w:endnote>
  <w:endnote w:type="continuationSeparator" w:id="0">
    <w:p w14:paraId="58B143FB" w14:textId="77777777" w:rsidR="00D74EC5" w:rsidRDefault="00D74EC5" w:rsidP="0083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7F28" w14:textId="77777777" w:rsidR="00D74EC5" w:rsidRDefault="00D74EC5" w:rsidP="008363E5">
      <w:pPr>
        <w:spacing w:after="0" w:line="240" w:lineRule="auto"/>
      </w:pPr>
      <w:r>
        <w:separator/>
      </w:r>
    </w:p>
  </w:footnote>
  <w:footnote w:type="continuationSeparator" w:id="0">
    <w:p w14:paraId="783D4584" w14:textId="77777777" w:rsidR="00D74EC5" w:rsidRDefault="00D74EC5" w:rsidP="0083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8"/>
    <w:multiLevelType w:val="multilevel"/>
    <w:tmpl w:val="468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50B"/>
    <w:multiLevelType w:val="multilevel"/>
    <w:tmpl w:val="07F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04267"/>
    <w:multiLevelType w:val="hybridMultilevel"/>
    <w:tmpl w:val="788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BAE"/>
    <w:multiLevelType w:val="hybridMultilevel"/>
    <w:tmpl w:val="D22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6B8"/>
    <w:multiLevelType w:val="multilevel"/>
    <w:tmpl w:val="70B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F1A4F"/>
    <w:multiLevelType w:val="multilevel"/>
    <w:tmpl w:val="D806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D0BB8"/>
    <w:multiLevelType w:val="multilevel"/>
    <w:tmpl w:val="790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C71C7"/>
    <w:multiLevelType w:val="multilevel"/>
    <w:tmpl w:val="5C7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F3A12"/>
    <w:multiLevelType w:val="hybridMultilevel"/>
    <w:tmpl w:val="05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0CF6"/>
    <w:multiLevelType w:val="hybridMultilevel"/>
    <w:tmpl w:val="BC78B6A8"/>
    <w:lvl w:ilvl="0" w:tplc="EB78075A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38293E"/>
    <w:multiLevelType w:val="hybridMultilevel"/>
    <w:tmpl w:val="D22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7488B"/>
    <w:multiLevelType w:val="multilevel"/>
    <w:tmpl w:val="7BA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37062"/>
    <w:multiLevelType w:val="multilevel"/>
    <w:tmpl w:val="5E0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C45943"/>
    <w:multiLevelType w:val="hybridMultilevel"/>
    <w:tmpl w:val="2E6A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414F0"/>
    <w:multiLevelType w:val="multilevel"/>
    <w:tmpl w:val="DC4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B91C23"/>
    <w:multiLevelType w:val="multilevel"/>
    <w:tmpl w:val="44247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D259F"/>
    <w:multiLevelType w:val="hybridMultilevel"/>
    <w:tmpl w:val="438823A2"/>
    <w:lvl w:ilvl="0" w:tplc="EB7807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97910"/>
    <w:multiLevelType w:val="multilevel"/>
    <w:tmpl w:val="0A9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54BF9"/>
    <w:multiLevelType w:val="hybridMultilevel"/>
    <w:tmpl w:val="A09036DC"/>
    <w:lvl w:ilvl="0" w:tplc="EB7807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53D9A"/>
    <w:multiLevelType w:val="hybridMultilevel"/>
    <w:tmpl w:val="FCB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D13A1"/>
    <w:multiLevelType w:val="multilevel"/>
    <w:tmpl w:val="6EA8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AF370B"/>
    <w:multiLevelType w:val="multilevel"/>
    <w:tmpl w:val="DA8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2D08C0"/>
    <w:multiLevelType w:val="hybridMultilevel"/>
    <w:tmpl w:val="D88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E05B0"/>
    <w:multiLevelType w:val="hybridMultilevel"/>
    <w:tmpl w:val="AFE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A77CF"/>
    <w:multiLevelType w:val="hybridMultilevel"/>
    <w:tmpl w:val="1C8A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561AE"/>
    <w:multiLevelType w:val="multilevel"/>
    <w:tmpl w:val="5C7C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813AF"/>
    <w:multiLevelType w:val="hybridMultilevel"/>
    <w:tmpl w:val="A46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B727D"/>
    <w:multiLevelType w:val="hybridMultilevel"/>
    <w:tmpl w:val="EE9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428C5"/>
    <w:multiLevelType w:val="hybridMultilevel"/>
    <w:tmpl w:val="A8C0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E021BB"/>
    <w:multiLevelType w:val="hybridMultilevel"/>
    <w:tmpl w:val="9706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5207CF"/>
    <w:multiLevelType w:val="hybridMultilevel"/>
    <w:tmpl w:val="8AA2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E418C5"/>
    <w:multiLevelType w:val="multilevel"/>
    <w:tmpl w:val="D65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EE5EB9"/>
    <w:multiLevelType w:val="hybridMultilevel"/>
    <w:tmpl w:val="6E2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8C3022"/>
    <w:multiLevelType w:val="hybridMultilevel"/>
    <w:tmpl w:val="84E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97E6A"/>
    <w:multiLevelType w:val="multilevel"/>
    <w:tmpl w:val="122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A55A9A"/>
    <w:multiLevelType w:val="hybridMultilevel"/>
    <w:tmpl w:val="4040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A576AC"/>
    <w:multiLevelType w:val="multilevel"/>
    <w:tmpl w:val="0C929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12462D"/>
    <w:multiLevelType w:val="multilevel"/>
    <w:tmpl w:val="0A9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7A5E27"/>
    <w:multiLevelType w:val="multilevel"/>
    <w:tmpl w:val="930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5657FE"/>
    <w:multiLevelType w:val="multilevel"/>
    <w:tmpl w:val="DB503F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E50E2B"/>
    <w:multiLevelType w:val="multilevel"/>
    <w:tmpl w:val="6C5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A12D73"/>
    <w:multiLevelType w:val="multilevel"/>
    <w:tmpl w:val="87E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181A3B"/>
    <w:multiLevelType w:val="multilevel"/>
    <w:tmpl w:val="EF1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8E4C91"/>
    <w:multiLevelType w:val="hybridMultilevel"/>
    <w:tmpl w:val="3D1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F627B2"/>
    <w:multiLevelType w:val="multilevel"/>
    <w:tmpl w:val="393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4F4F3F"/>
    <w:multiLevelType w:val="hybridMultilevel"/>
    <w:tmpl w:val="70F4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4B4FBD"/>
    <w:multiLevelType w:val="multilevel"/>
    <w:tmpl w:val="BC2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5420E1"/>
    <w:multiLevelType w:val="multilevel"/>
    <w:tmpl w:val="205C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544C89"/>
    <w:multiLevelType w:val="multilevel"/>
    <w:tmpl w:val="F186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DD19FB"/>
    <w:multiLevelType w:val="multilevel"/>
    <w:tmpl w:val="DE0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A85528"/>
    <w:multiLevelType w:val="multilevel"/>
    <w:tmpl w:val="6B98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3366DE"/>
    <w:multiLevelType w:val="hybridMultilevel"/>
    <w:tmpl w:val="3D1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14BF3"/>
    <w:multiLevelType w:val="multilevel"/>
    <w:tmpl w:val="E0E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DF3F0A"/>
    <w:multiLevelType w:val="hybridMultilevel"/>
    <w:tmpl w:val="31DA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13320"/>
    <w:multiLevelType w:val="multilevel"/>
    <w:tmpl w:val="0A9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962525">
    <w:abstractNumId w:val="27"/>
  </w:num>
  <w:num w:numId="2" w16cid:durableId="1129402228">
    <w:abstractNumId w:val="53"/>
  </w:num>
  <w:num w:numId="3" w16cid:durableId="923490401">
    <w:abstractNumId w:val="0"/>
  </w:num>
  <w:num w:numId="4" w16cid:durableId="1878933110">
    <w:abstractNumId w:val="12"/>
  </w:num>
  <w:num w:numId="5" w16cid:durableId="873810965">
    <w:abstractNumId w:val="6"/>
  </w:num>
  <w:num w:numId="6" w16cid:durableId="403069058">
    <w:abstractNumId w:val="1"/>
  </w:num>
  <w:num w:numId="7" w16cid:durableId="1925140128">
    <w:abstractNumId w:val="35"/>
  </w:num>
  <w:num w:numId="8" w16cid:durableId="1102802427">
    <w:abstractNumId w:val="13"/>
  </w:num>
  <w:num w:numId="9" w16cid:durableId="2142531412">
    <w:abstractNumId w:val="16"/>
  </w:num>
  <w:num w:numId="10" w16cid:durableId="1301307771">
    <w:abstractNumId w:val="9"/>
  </w:num>
  <w:num w:numId="11" w16cid:durableId="1764761606">
    <w:abstractNumId w:val="18"/>
  </w:num>
  <w:num w:numId="12" w16cid:durableId="504518265">
    <w:abstractNumId w:val="51"/>
  </w:num>
  <w:num w:numId="13" w16cid:durableId="1269583242">
    <w:abstractNumId w:val="17"/>
  </w:num>
  <w:num w:numId="14" w16cid:durableId="381368125">
    <w:abstractNumId w:val="37"/>
  </w:num>
  <w:num w:numId="15" w16cid:durableId="368846627">
    <w:abstractNumId w:val="54"/>
  </w:num>
  <w:num w:numId="16" w16cid:durableId="369185781">
    <w:abstractNumId w:val="48"/>
  </w:num>
  <w:num w:numId="17" w16cid:durableId="564537292">
    <w:abstractNumId w:val="50"/>
  </w:num>
  <w:num w:numId="18" w16cid:durableId="2059355965">
    <w:abstractNumId w:val="46"/>
  </w:num>
  <w:num w:numId="19" w16cid:durableId="1502235467">
    <w:abstractNumId w:val="34"/>
  </w:num>
  <w:num w:numId="20" w16cid:durableId="1125738211">
    <w:abstractNumId w:val="10"/>
  </w:num>
  <w:num w:numId="21" w16cid:durableId="1485464035">
    <w:abstractNumId w:val="31"/>
  </w:num>
  <w:num w:numId="22" w16cid:durableId="1304575463">
    <w:abstractNumId w:val="28"/>
  </w:num>
  <w:num w:numId="23" w16cid:durableId="1983583697">
    <w:abstractNumId w:val="11"/>
  </w:num>
  <w:num w:numId="24" w16cid:durableId="1506244584">
    <w:abstractNumId w:val="22"/>
  </w:num>
  <w:num w:numId="25" w16cid:durableId="740755015">
    <w:abstractNumId w:val="44"/>
  </w:num>
  <w:num w:numId="26" w16cid:durableId="1272516326">
    <w:abstractNumId w:val="40"/>
  </w:num>
  <w:num w:numId="27" w16cid:durableId="647133976">
    <w:abstractNumId w:val="19"/>
  </w:num>
  <w:num w:numId="28" w16cid:durableId="354500123">
    <w:abstractNumId w:val="47"/>
  </w:num>
  <w:num w:numId="29" w16cid:durableId="1105886160">
    <w:abstractNumId w:val="8"/>
  </w:num>
  <w:num w:numId="30" w16cid:durableId="759253956">
    <w:abstractNumId w:val="43"/>
  </w:num>
  <w:num w:numId="31" w16cid:durableId="2031909236">
    <w:abstractNumId w:val="49"/>
  </w:num>
  <w:num w:numId="32" w16cid:durableId="1880631910">
    <w:abstractNumId w:val="42"/>
  </w:num>
  <w:num w:numId="33" w16cid:durableId="200093671">
    <w:abstractNumId w:val="33"/>
  </w:num>
  <w:num w:numId="34" w16cid:durableId="57287303">
    <w:abstractNumId w:val="5"/>
  </w:num>
  <w:num w:numId="35" w16cid:durableId="1992634340">
    <w:abstractNumId w:val="2"/>
  </w:num>
  <w:num w:numId="36" w16cid:durableId="1258292510">
    <w:abstractNumId w:val="14"/>
  </w:num>
  <w:num w:numId="37" w16cid:durableId="1147354974">
    <w:abstractNumId w:val="32"/>
  </w:num>
  <w:num w:numId="38" w16cid:durableId="1065184722">
    <w:abstractNumId w:val="52"/>
  </w:num>
  <w:num w:numId="39" w16cid:durableId="392195103">
    <w:abstractNumId w:val="30"/>
  </w:num>
  <w:num w:numId="40" w16cid:durableId="414009619">
    <w:abstractNumId w:val="25"/>
  </w:num>
  <w:num w:numId="41" w16cid:durableId="1222208952">
    <w:abstractNumId w:val="7"/>
  </w:num>
  <w:num w:numId="42" w16cid:durableId="1137800569">
    <w:abstractNumId w:val="38"/>
  </w:num>
  <w:num w:numId="43" w16cid:durableId="1059476732">
    <w:abstractNumId w:val="3"/>
  </w:num>
  <w:num w:numId="44" w16cid:durableId="2097289845">
    <w:abstractNumId w:val="15"/>
  </w:num>
  <w:num w:numId="45" w16cid:durableId="1014530034">
    <w:abstractNumId w:val="39"/>
  </w:num>
  <w:num w:numId="46" w16cid:durableId="952707158">
    <w:abstractNumId w:val="36"/>
  </w:num>
  <w:num w:numId="47" w16cid:durableId="1115832909">
    <w:abstractNumId w:val="29"/>
  </w:num>
  <w:num w:numId="48" w16cid:durableId="723720541">
    <w:abstractNumId w:val="23"/>
  </w:num>
  <w:num w:numId="49" w16cid:durableId="474874450">
    <w:abstractNumId w:val="26"/>
  </w:num>
  <w:num w:numId="50" w16cid:durableId="1595701319">
    <w:abstractNumId w:val="21"/>
  </w:num>
  <w:num w:numId="51" w16cid:durableId="289168918">
    <w:abstractNumId w:val="24"/>
  </w:num>
  <w:num w:numId="52" w16cid:durableId="1971206381">
    <w:abstractNumId w:val="20"/>
  </w:num>
  <w:num w:numId="53" w16cid:durableId="573273294">
    <w:abstractNumId w:val="41"/>
  </w:num>
  <w:num w:numId="54" w16cid:durableId="1203175615">
    <w:abstractNumId w:val="4"/>
  </w:num>
  <w:num w:numId="55" w16cid:durableId="1587492382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A3"/>
    <w:rsid w:val="00025DA4"/>
    <w:rsid w:val="00052235"/>
    <w:rsid w:val="0005274D"/>
    <w:rsid w:val="000561EE"/>
    <w:rsid w:val="00063A2B"/>
    <w:rsid w:val="000806AA"/>
    <w:rsid w:val="000A7C7B"/>
    <w:rsid w:val="000B4B76"/>
    <w:rsid w:val="000B5C42"/>
    <w:rsid w:val="000E3FF3"/>
    <w:rsid w:val="000E7A91"/>
    <w:rsid w:val="00100F4A"/>
    <w:rsid w:val="00112B1D"/>
    <w:rsid w:val="00115B6B"/>
    <w:rsid w:val="00120CDC"/>
    <w:rsid w:val="0012374F"/>
    <w:rsid w:val="00123DE2"/>
    <w:rsid w:val="00132BFD"/>
    <w:rsid w:val="00143AE8"/>
    <w:rsid w:val="0017743E"/>
    <w:rsid w:val="00191D22"/>
    <w:rsid w:val="00191DC4"/>
    <w:rsid w:val="001A6BAD"/>
    <w:rsid w:val="001B1AAE"/>
    <w:rsid w:val="00216A14"/>
    <w:rsid w:val="00250454"/>
    <w:rsid w:val="00252972"/>
    <w:rsid w:val="00291269"/>
    <w:rsid w:val="0029794E"/>
    <w:rsid w:val="002B57BB"/>
    <w:rsid w:val="002D1E6A"/>
    <w:rsid w:val="002E6C1C"/>
    <w:rsid w:val="002F2170"/>
    <w:rsid w:val="00305C82"/>
    <w:rsid w:val="003265B0"/>
    <w:rsid w:val="003317CA"/>
    <w:rsid w:val="00333188"/>
    <w:rsid w:val="00353CC3"/>
    <w:rsid w:val="00382072"/>
    <w:rsid w:val="00382D63"/>
    <w:rsid w:val="00385C5C"/>
    <w:rsid w:val="003877CC"/>
    <w:rsid w:val="003B0478"/>
    <w:rsid w:val="003B4621"/>
    <w:rsid w:val="003D4FA8"/>
    <w:rsid w:val="003D77FD"/>
    <w:rsid w:val="003F08A2"/>
    <w:rsid w:val="003F2405"/>
    <w:rsid w:val="003F51FC"/>
    <w:rsid w:val="004201B1"/>
    <w:rsid w:val="004475C8"/>
    <w:rsid w:val="00453B73"/>
    <w:rsid w:val="004621D7"/>
    <w:rsid w:val="00474B9B"/>
    <w:rsid w:val="004762ED"/>
    <w:rsid w:val="004D6F86"/>
    <w:rsid w:val="0053505F"/>
    <w:rsid w:val="00566A15"/>
    <w:rsid w:val="005839B9"/>
    <w:rsid w:val="00594F6B"/>
    <w:rsid w:val="005B549C"/>
    <w:rsid w:val="005C616E"/>
    <w:rsid w:val="005D341A"/>
    <w:rsid w:val="005F4D19"/>
    <w:rsid w:val="00641B29"/>
    <w:rsid w:val="006421B4"/>
    <w:rsid w:val="00660408"/>
    <w:rsid w:val="00671407"/>
    <w:rsid w:val="00677C66"/>
    <w:rsid w:val="00681075"/>
    <w:rsid w:val="006901B8"/>
    <w:rsid w:val="00694420"/>
    <w:rsid w:val="006C2DAF"/>
    <w:rsid w:val="006C572B"/>
    <w:rsid w:val="006E1A18"/>
    <w:rsid w:val="006E7436"/>
    <w:rsid w:val="006F704D"/>
    <w:rsid w:val="00721B2E"/>
    <w:rsid w:val="00740535"/>
    <w:rsid w:val="00754615"/>
    <w:rsid w:val="00797A41"/>
    <w:rsid w:val="007C21CD"/>
    <w:rsid w:val="007F2A3C"/>
    <w:rsid w:val="007F614B"/>
    <w:rsid w:val="0081552C"/>
    <w:rsid w:val="0081749C"/>
    <w:rsid w:val="00832D01"/>
    <w:rsid w:val="008363E5"/>
    <w:rsid w:val="008467A0"/>
    <w:rsid w:val="00852008"/>
    <w:rsid w:val="00860442"/>
    <w:rsid w:val="0087539B"/>
    <w:rsid w:val="00875CB6"/>
    <w:rsid w:val="008810CB"/>
    <w:rsid w:val="008B1CB6"/>
    <w:rsid w:val="008B34A3"/>
    <w:rsid w:val="008C60ED"/>
    <w:rsid w:val="008E2BF9"/>
    <w:rsid w:val="008F3E08"/>
    <w:rsid w:val="00900F21"/>
    <w:rsid w:val="0090795B"/>
    <w:rsid w:val="0091291A"/>
    <w:rsid w:val="00950BAA"/>
    <w:rsid w:val="009564F3"/>
    <w:rsid w:val="00961293"/>
    <w:rsid w:val="00980037"/>
    <w:rsid w:val="00996785"/>
    <w:rsid w:val="009A301D"/>
    <w:rsid w:val="009B063D"/>
    <w:rsid w:val="009B244D"/>
    <w:rsid w:val="009C02F6"/>
    <w:rsid w:val="009C473C"/>
    <w:rsid w:val="009D7026"/>
    <w:rsid w:val="009E35DA"/>
    <w:rsid w:val="00A020CD"/>
    <w:rsid w:val="00A37702"/>
    <w:rsid w:val="00A44AAB"/>
    <w:rsid w:val="00A46027"/>
    <w:rsid w:val="00A8164D"/>
    <w:rsid w:val="00A867D3"/>
    <w:rsid w:val="00AA1B0F"/>
    <w:rsid w:val="00AB4CE0"/>
    <w:rsid w:val="00AE05B1"/>
    <w:rsid w:val="00AE6AE3"/>
    <w:rsid w:val="00B03FF6"/>
    <w:rsid w:val="00B12EC5"/>
    <w:rsid w:val="00B239E7"/>
    <w:rsid w:val="00B524DD"/>
    <w:rsid w:val="00BB64EE"/>
    <w:rsid w:val="00BC307B"/>
    <w:rsid w:val="00BD0F30"/>
    <w:rsid w:val="00BF0442"/>
    <w:rsid w:val="00BF04ED"/>
    <w:rsid w:val="00BF78BC"/>
    <w:rsid w:val="00C10121"/>
    <w:rsid w:val="00C2290E"/>
    <w:rsid w:val="00C369A0"/>
    <w:rsid w:val="00C40497"/>
    <w:rsid w:val="00C47D1C"/>
    <w:rsid w:val="00C9584C"/>
    <w:rsid w:val="00CB23A0"/>
    <w:rsid w:val="00CC3EA4"/>
    <w:rsid w:val="00CD477F"/>
    <w:rsid w:val="00CE7578"/>
    <w:rsid w:val="00CF4F9F"/>
    <w:rsid w:val="00CF7419"/>
    <w:rsid w:val="00D016F4"/>
    <w:rsid w:val="00D04E1F"/>
    <w:rsid w:val="00D25E4E"/>
    <w:rsid w:val="00D35816"/>
    <w:rsid w:val="00D36188"/>
    <w:rsid w:val="00D74EC5"/>
    <w:rsid w:val="00D80558"/>
    <w:rsid w:val="00D95DDD"/>
    <w:rsid w:val="00DA5B92"/>
    <w:rsid w:val="00DB0E6B"/>
    <w:rsid w:val="00DC5316"/>
    <w:rsid w:val="00DE083F"/>
    <w:rsid w:val="00DF5E66"/>
    <w:rsid w:val="00E07554"/>
    <w:rsid w:val="00E12DF1"/>
    <w:rsid w:val="00E26325"/>
    <w:rsid w:val="00E35375"/>
    <w:rsid w:val="00E45852"/>
    <w:rsid w:val="00E62FFA"/>
    <w:rsid w:val="00E72A42"/>
    <w:rsid w:val="00E83325"/>
    <w:rsid w:val="00E970C8"/>
    <w:rsid w:val="00EA3C6B"/>
    <w:rsid w:val="00EA7798"/>
    <w:rsid w:val="00EC066B"/>
    <w:rsid w:val="00F03F3E"/>
    <w:rsid w:val="00F11084"/>
    <w:rsid w:val="00F16131"/>
    <w:rsid w:val="00F235D6"/>
    <w:rsid w:val="00F31F31"/>
    <w:rsid w:val="00F32E8D"/>
    <w:rsid w:val="00F4398D"/>
    <w:rsid w:val="00F55748"/>
    <w:rsid w:val="00F743FD"/>
    <w:rsid w:val="00F75780"/>
    <w:rsid w:val="00F82411"/>
    <w:rsid w:val="00F872CE"/>
    <w:rsid w:val="00F91E91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53CC"/>
  <w15:chartTrackingRefBased/>
  <w15:docId w15:val="{7FC2C0B2-3E57-4FFF-8E34-F156700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3D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6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74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E5"/>
  </w:style>
  <w:style w:type="paragraph" w:styleId="Footer">
    <w:name w:val="footer"/>
    <w:basedOn w:val="Normal"/>
    <w:link w:val="FooterChar"/>
    <w:uiPriority w:val="99"/>
    <w:unhideWhenUsed/>
    <w:rsid w:val="0083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E5"/>
  </w:style>
  <w:style w:type="paragraph" w:styleId="BalloonText">
    <w:name w:val="Balloon Text"/>
    <w:basedOn w:val="Normal"/>
    <w:link w:val="BalloonTextChar"/>
    <w:uiPriority w:val="99"/>
    <w:semiHidden/>
    <w:unhideWhenUsed/>
    <w:rsid w:val="0038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615"/>
    <w:rPr>
      <w:b/>
      <w:bCs/>
    </w:rPr>
  </w:style>
  <w:style w:type="character" w:styleId="Emphasis">
    <w:name w:val="Emphasis"/>
    <w:basedOn w:val="DefaultParagraphFont"/>
    <w:uiPriority w:val="20"/>
    <w:qFormat/>
    <w:rsid w:val="00BC307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E05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2374F"/>
    <w:rPr>
      <w:color w:val="605E5C"/>
      <w:shd w:val="clear" w:color="auto" w:fill="E1DFDD"/>
    </w:rPr>
  </w:style>
  <w:style w:type="character" w:customStyle="1" w:styleId="somethingchar">
    <w:name w:val="somethingchar"/>
    <w:basedOn w:val="DefaultParagraphFont"/>
    <w:rsid w:val="003B0478"/>
  </w:style>
  <w:style w:type="paragraph" w:customStyle="1" w:styleId="default">
    <w:name w:val="default"/>
    <w:basedOn w:val="Normal"/>
    <w:rsid w:val="0032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2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7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30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50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1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6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Garcia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.gov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07FD-89A0-473A-89D6-88DB07BD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Elizabeth A</dc:creator>
  <cp:keywords/>
  <dc:description/>
  <cp:lastModifiedBy>Garcia, Lena (DOT)</cp:lastModifiedBy>
  <cp:revision>4</cp:revision>
  <cp:lastPrinted>2017-06-22T15:46:00Z</cp:lastPrinted>
  <dcterms:created xsi:type="dcterms:W3CDTF">2024-04-13T17:39:00Z</dcterms:created>
  <dcterms:modified xsi:type="dcterms:W3CDTF">2024-04-26T00:54:00Z</dcterms:modified>
</cp:coreProperties>
</file>